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7721" w14:textId="27635C4E" w:rsidR="00ED7741" w:rsidRPr="00A3234A" w:rsidRDefault="00000000">
      <w:pPr>
        <w:rPr>
          <w:rFonts w:ascii="Arial" w:hAnsi="Arial" w:cs="Arial"/>
          <w:b/>
          <w:bCs/>
          <w:color w:val="0070C0"/>
          <w:lang w:val="pt-PT"/>
        </w:rPr>
      </w:pPr>
      <w:r w:rsidRPr="00A3234A">
        <w:rPr>
          <w:rFonts w:ascii="Arial" w:hAnsi="Arial" w:cs="Arial"/>
          <w:b/>
          <w:bCs/>
          <w:color w:val="0070C0"/>
          <w:lang w:val="pt-PT"/>
        </w:rPr>
        <w:t>CONDIZIONI DI SERVIZIO E POLITICA DI RESO NATURCYTE</w:t>
      </w:r>
      <w:r w:rsidR="00A3234A">
        <w:rPr>
          <w:rFonts w:ascii="Arial" w:hAnsi="Arial" w:cs="Arial"/>
          <w:b/>
          <w:bCs/>
          <w:color w:val="0070C0"/>
          <w:lang w:val="pt-PT"/>
        </w:rPr>
        <w:t xml:space="preserve"> IT</w:t>
      </w:r>
    </w:p>
    <w:p w14:paraId="549024A6" w14:textId="77777777" w:rsidR="00ED7741" w:rsidRPr="00A3234A" w:rsidRDefault="00ED7741">
      <w:pPr>
        <w:rPr>
          <w:rFonts w:ascii="Arial" w:hAnsi="Arial" w:cs="Arial"/>
          <w:lang w:val="pt-PT"/>
        </w:rPr>
      </w:pPr>
    </w:p>
    <w:p w14:paraId="38DAD137" w14:textId="046BD5AE" w:rsidR="00ED7741" w:rsidRPr="00A3234A" w:rsidRDefault="00000000">
      <w:pPr>
        <w:rPr>
          <w:rFonts w:ascii="Arial" w:hAnsi="Arial" w:cs="Arial"/>
          <w:b/>
          <w:bCs/>
          <w:lang w:val="pt-PT"/>
        </w:rPr>
      </w:pPr>
      <w:r w:rsidRPr="00A3234A">
        <w:rPr>
          <w:rFonts w:ascii="Arial" w:hAnsi="Arial" w:cs="Arial"/>
          <w:b/>
          <w:bCs/>
          <w:lang w:val="pt-PT"/>
        </w:rPr>
        <w:t xml:space="preserve">CONDIZIONI DI SERVIZIO E </w:t>
      </w:r>
      <w:r w:rsidR="004D5F0B" w:rsidRPr="00A3234A">
        <w:rPr>
          <w:rFonts w:ascii="Arial" w:hAnsi="Arial" w:cs="Arial"/>
          <w:b/>
          <w:bCs/>
          <w:lang w:val="pt-PT"/>
        </w:rPr>
        <w:t>POLíTICA</w:t>
      </w:r>
      <w:r w:rsidRPr="00A3234A">
        <w:rPr>
          <w:rFonts w:ascii="Arial" w:hAnsi="Arial" w:cs="Arial"/>
          <w:b/>
          <w:bCs/>
          <w:lang w:val="pt-PT"/>
        </w:rPr>
        <w:t xml:space="preserve"> DI RESO</w:t>
      </w:r>
    </w:p>
    <w:p w14:paraId="3D990DD0" w14:textId="77777777" w:rsidR="00ED7741" w:rsidRPr="00A3234A" w:rsidRDefault="00000000">
      <w:pPr>
        <w:rPr>
          <w:rFonts w:ascii="Arial" w:hAnsi="Arial" w:cs="Arial"/>
          <w:lang w:val="pt-PT"/>
        </w:rPr>
      </w:pPr>
      <w:r w:rsidRPr="00A3234A">
        <w:rPr>
          <w:rFonts w:ascii="Arial" w:hAnsi="Arial" w:cs="Arial"/>
          <w:lang w:val="pt-PT"/>
        </w:rPr>
        <w:t>Le presenti Condizioni Generali di Acquisto regolano l’utilizzo del sito web naturcyte.com (di seguito, il “Sito Web”), di cui ADACYTE THERAPEUTICS, S.L. (di seguito, “Adacyte”) è titolare.</w:t>
      </w:r>
    </w:p>
    <w:p w14:paraId="33B3AE71" w14:textId="77777777" w:rsidR="00ED7741" w:rsidRPr="00A3234A" w:rsidRDefault="00000000">
      <w:pPr>
        <w:rPr>
          <w:rFonts w:ascii="Arial" w:hAnsi="Arial" w:cs="Arial"/>
          <w:lang w:val="es-ES"/>
        </w:rPr>
      </w:pPr>
      <w:r w:rsidRPr="00A3234A">
        <w:rPr>
          <w:rFonts w:ascii="Arial" w:hAnsi="Arial" w:cs="Arial"/>
          <w:lang w:val="es-ES"/>
        </w:rPr>
        <w:t>ADACYTE THERAPEUTICS, S.L. è una società a responsabilità limitata con sede legale in Calle Jesús Serra Santamans, 5, 08174 Sant Cugat del Vallès (Barcellona), Spagna, con codice fiscale B67101485, iscritta al Registro Mercantile di Barcellona, Foglio B-511648, Pagina 75, Volume 46167, Iscrizione 1ª.</w:t>
      </w:r>
    </w:p>
    <w:p w14:paraId="0F3802A4" w14:textId="77777777" w:rsidR="00ED7741" w:rsidRPr="00A3234A" w:rsidRDefault="00000000">
      <w:pPr>
        <w:rPr>
          <w:rFonts w:ascii="Arial" w:hAnsi="Arial" w:cs="Arial"/>
          <w:lang w:val="es-ES"/>
        </w:rPr>
      </w:pPr>
      <w:r w:rsidRPr="00A3234A">
        <w:rPr>
          <w:rFonts w:ascii="Arial" w:hAnsi="Arial" w:cs="Arial"/>
          <w:lang w:val="es-ES"/>
        </w:rPr>
        <w:t>L’utilizzo, da parte del cliente, dei servizi del negozio online implica, in ogni caso, l’adesione alle Condizioni Generali di Acquisto nella versione pubblicata al momento dell’ordine. Per questo motivo, si consiglia al cliente di leggere attentamente le presenti Condizioni Generali prima di effettuare qualsiasi acquisto.</w:t>
      </w:r>
    </w:p>
    <w:p w14:paraId="72C9FC08" w14:textId="77777777" w:rsidR="00ED7741" w:rsidRPr="00A3234A" w:rsidRDefault="00000000">
      <w:pPr>
        <w:rPr>
          <w:rFonts w:ascii="Arial" w:hAnsi="Arial" w:cs="Arial"/>
          <w:lang w:val="es-ES"/>
        </w:rPr>
      </w:pPr>
      <w:r w:rsidRPr="00A3234A">
        <w:rPr>
          <w:rFonts w:ascii="Arial" w:hAnsi="Arial" w:cs="Arial"/>
          <w:lang w:val="es-ES"/>
        </w:rPr>
        <w:t>In caso di domande relative alle presenti Condizioni, è possibile contattarci attraverso i nostri consueti canali di contatto.</w:t>
      </w:r>
    </w:p>
    <w:p w14:paraId="4C3B0044" w14:textId="77777777" w:rsidR="00ED7741" w:rsidRPr="00A3234A" w:rsidRDefault="00000000">
      <w:pPr>
        <w:rPr>
          <w:rFonts w:ascii="Arial" w:hAnsi="Arial" w:cs="Arial"/>
          <w:u w:val="single"/>
          <w:lang w:val="es-ES"/>
        </w:rPr>
      </w:pPr>
      <w:r w:rsidRPr="00A3234A">
        <w:rPr>
          <w:rFonts w:ascii="Arial" w:hAnsi="Arial" w:cs="Arial"/>
          <w:u w:val="single"/>
          <w:lang w:val="es-ES"/>
        </w:rPr>
        <w:t>UTILIZZO DEL NOSTRO SITO WEB</w:t>
      </w:r>
    </w:p>
    <w:p w14:paraId="0E86132A" w14:textId="77777777" w:rsidR="00ED7741" w:rsidRPr="00A3234A" w:rsidRDefault="00000000">
      <w:pPr>
        <w:rPr>
          <w:rFonts w:ascii="Arial" w:hAnsi="Arial" w:cs="Arial"/>
          <w:lang w:val="es-ES"/>
        </w:rPr>
      </w:pPr>
      <w:r w:rsidRPr="00A3234A">
        <w:rPr>
          <w:rFonts w:ascii="Arial" w:hAnsi="Arial" w:cs="Arial"/>
          <w:lang w:val="es-ES"/>
        </w:rPr>
        <w:t>Utilizzando questo sito web ed effettuando ordini attraverso di esso, l’utente si impegna a:</w:t>
      </w:r>
    </w:p>
    <w:p w14:paraId="4899D94C" w14:textId="77777777" w:rsidR="00ED7741" w:rsidRPr="00A3234A" w:rsidRDefault="00000000">
      <w:pPr>
        <w:rPr>
          <w:rFonts w:ascii="Arial" w:hAnsi="Arial" w:cs="Arial"/>
          <w:lang w:val="es-ES"/>
        </w:rPr>
      </w:pPr>
      <w:r w:rsidRPr="00A3234A">
        <w:rPr>
          <w:rFonts w:ascii="Arial" w:hAnsi="Arial" w:cs="Arial"/>
          <w:lang w:val="es-ES"/>
        </w:rPr>
        <w:t>1. Utilizzare questo sito web esclusivamente per effettuare consultazioni o ordini legalmente validi.</w:t>
      </w:r>
    </w:p>
    <w:p w14:paraId="51320470" w14:textId="77777777" w:rsidR="00ED7741" w:rsidRPr="00A3234A" w:rsidRDefault="00000000">
      <w:pPr>
        <w:rPr>
          <w:rFonts w:ascii="Arial" w:hAnsi="Arial" w:cs="Arial"/>
          <w:lang w:val="fr-FR"/>
        </w:rPr>
      </w:pPr>
      <w:r w:rsidRPr="00A3234A">
        <w:rPr>
          <w:rFonts w:ascii="Arial" w:hAnsi="Arial" w:cs="Arial"/>
          <w:lang w:val="fr-FR"/>
        </w:rPr>
        <w:t>2. Non effettuare ordini falsi o fraudolenti. Qualora si possa ragionevolmente ritenere che sia stato effettuato un ordine di tale natura, saremo autorizzati ad annullarlo e a informare le autorità competenti.</w:t>
      </w:r>
    </w:p>
    <w:p w14:paraId="06E10FA3" w14:textId="77777777" w:rsidR="00ED7741" w:rsidRPr="00A3234A" w:rsidRDefault="00000000">
      <w:pPr>
        <w:rPr>
          <w:rFonts w:ascii="Arial" w:hAnsi="Arial" w:cs="Arial"/>
          <w:lang w:val="fr-FR"/>
        </w:rPr>
      </w:pPr>
      <w:r w:rsidRPr="00A3234A">
        <w:rPr>
          <w:rFonts w:ascii="Arial" w:hAnsi="Arial" w:cs="Arial"/>
          <w:lang w:val="fr-FR"/>
        </w:rPr>
        <w:t>3. Fornire un indirizzo e-mail, un indirizzo postale e/o altri dati di contatto veritieri e accurati. L’utente acconsente inoltre all’utilizzo di tali informazioni per contattarlo, se necessario (vedere Informativa sulla Privacy). In caso contrario, non potremo elaborare l’ordine. Ci riserviamo il diritto di impedire l’accesso al sito web o di cancellare l’account dell’utente qualora il suo comportamento costituisca una violazione delle presenti condizioni o della normativa vigente. Effettuando un ordine tramite questo sito web, l’utente dichiara di avere più di 18 anni e di possedere la capacità legale di stipulare contratti.</w:t>
      </w:r>
    </w:p>
    <w:p w14:paraId="3A9BD9EE" w14:textId="77777777" w:rsidR="00ED7741" w:rsidRPr="00A3234A" w:rsidRDefault="00000000">
      <w:pPr>
        <w:rPr>
          <w:rFonts w:ascii="Arial" w:hAnsi="Arial" w:cs="Arial"/>
          <w:b/>
          <w:bCs/>
          <w:lang w:val="fr-FR"/>
        </w:rPr>
      </w:pPr>
      <w:r w:rsidRPr="00A3234A">
        <w:rPr>
          <w:rFonts w:ascii="Arial" w:hAnsi="Arial" w:cs="Arial"/>
          <w:b/>
          <w:bCs/>
          <w:lang w:val="fr-FR"/>
        </w:rPr>
        <w:t>1. AMBITO DEL CONTRATTO</w:t>
      </w:r>
    </w:p>
    <w:p w14:paraId="457D822B" w14:textId="77777777" w:rsidR="004D5F0B" w:rsidRPr="004D5F0B" w:rsidRDefault="00061A46">
      <w:pPr>
        <w:rPr>
          <w:rFonts w:ascii="Arial" w:hAnsi="Arial" w:cs="Arial"/>
          <w:lang w:val="pt-PT"/>
        </w:rPr>
      </w:pPr>
      <w:r w:rsidRPr="00061A46">
        <w:rPr>
          <w:rFonts w:ascii="Arial" w:hAnsi="Arial" w:cs="Arial"/>
          <w:lang w:val="fr-FR"/>
        </w:rPr>
        <w:t xml:space="preserve">Le presenti Condizioni generali di acquisto si applicano alla vendita di tutti gli articoli di Adacyte tramite il proprio sito web in tutti i paesi dell'Unione Europea. </w:t>
      </w:r>
      <w:r w:rsidRPr="004D5F0B">
        <w:rPr>
          <w:rFonts w:ascii="Arial" w:hAnsi="Arial" w:cs="Arial"/>
          <w:lang w:val="pt-PT"/>
        </w:rPr>
        <w:t xml:space="preserve">Adacyte informa </w:t>
      </w:r>
      <w:r w:rsidRPr="004D5F0B">
        <w:rPr>
          <w:rFonts w:ascii="Arial" w:hAnsi="Arial" w:cs="Arial"/>
          <w:lang w:val="pt-PT"/>
        </w:rPr>
        <w:lastRenderedPageBreak/>
        <w:t>che il proprio sito web è destinato esclusivamente a persone di età superiore ai 18 anni. Adacyte si riserva il diritto di cancellare l'account di accesso di un cliente qualora vengano rilevati atti fraudolenti, speculativi o in malafede nell'utilizzo del servizio.</w:t>
      </w:r>
    </w:p>
    <w:p w14:paraId="1DBD60E4" w14:textId="7D692355" w:rsidR="00ED7741" w:rsidRPr="00A3234A" w:rsidRDefault="00000000">
      <w:pPr>
        <w:rPr>
          <w:rFonts w:ascii="Arial" w:hAnsi="Arial" w:cs="Arial"/>
          <w:b/>
          <w:bCs/>
          <w:lang w:val="fr-FR"/>
        </w:rPr>
      </w:pPr>
      <w:r w:rsidRPr="00A3234A">
        <w:rPr>
          <w:rFonts w:ascii="Arial" w:hAnsi="Arial" w:cs="Arial"/>
          <w:b/>
          <w:bCs/>
          <w:lang w:val="fr-FR"/>
        </w:rPr>
        <w:t>2. COME EFFETTUARE UN ORDINE</w:t>
      </w:r>
    </w:p>
    <w:p w14:paraId="053AD9A8" w14:textId="77777777" w:rsidR="00ED7741" w:rsidRPr="00A3234A" w:rsidRDefault="00000000">
      <w:pPr>
        <w:rPr>
          <w:rFonts w:ascii="Arial" w:hAnsi="Arial" w:cs="Arial"/>
          <w:lang w:val="pt-PT"/>
        </w:rPr>
      </w:pPr>
      <w:r w:rsidRPr="00A3234A">
        <w:rPr>
          <w:rFonts w:ascii="Arial" w:hAnsi="Arial" w:cs="Arial"/>
          <w:lang w:val="fr-FR"/>
        </w:rPr>
        <w:t xml:space="preserve">Per effettuare un ordine, è necessario seguire la procedura di acquisto online e cliccare su “Autorizza pagamento”. </w:t>
      </w:r>
      <w:r w:rsidRPr="00A3234A">
        <w:rPr>
          <w:rFonts w:ascii="Arial" w:hAnsi="Arial" w:cs="Arial"/>
          <w:lang w:val="pt-PT"/>
        </w:rPr>
        <w:t>Dopo questo passaggio, si riceverà un’e-mail di conferma della ricezione dell’ordine (“Conferma dell’Ordine”). Inoltre, si verrà informati via e-mail quando il prodotto sarà spedito (“Conferma di Spedizione”).</w:t>
      </w:r>
    </w:p>
    <w:p w14:paraId="0C0A8836" w14:textId="77777777" w:rsidR="00ED7741" w:rsidRPr="00A3234A" w:rsidRDefault="00000000">
      <w:pPr>
        <w:rPr>
          <w:rFonts w:ascii="Arial" w:hAnsi="Arial" w:cs="Arial"/>
          <w:b/>
          <w:bCs/>
          <w:lang w:val="pt-PT"/>
        </w:rPr>
      </w:pPr>
      <w:r w:rsidRPr="00A3234A">
        <w:rPr>
          <w:rFonts w:ascii="Arial" w:hAnsi="Arial" w:cs="Arial"/>
          <w:b/>
          <w:bCs/>
          <w:lang w:val="pt-PT"/>
        </w:rPr>
        <w:t>3. LIMITE DI ACQUISTO</w:t>
      </w:r>
    </w:p>
    <w:p w14:paraId="0B183D23" w14:textId="77777777" w:rsidR="00ED7741" w:rsidRPr="00A3234A" w:rsidRDefault="00000000">
      <w:pPr>
        <w:rPr>
          <w:rFonts w:ascii="Arial" w:hAnsi="Arial" w:cs="Arial"/>
          <w:lang w:val="pt-PT"/>
        </w:rPr>
      </w:pPr>
      <w:r w:rsidRPr="00A3234A">
        <w:rPr>
          <w:rFonts w:ascii="Arial" w:hAnsi="Arial" w:cs="Arial"/>
          <w:lang w:val="pt-PT"/>
        </w:rPr>
        <w:t>Per motivi di sicurezza, non sono consentiti ordini superiori a 1.150,00 € né ordini contenenti più di 10 articoli.</w:t>
      </w:r>
    </w:p>
    <w:p w14:paraId="3950D011" w14:textId="77777777" w:rsidR="00ED7741" w:rsidRPr="00A3234A" w:rsidRDefault="00000000">
      <w:pPr>
        <w:rPr>
          <w:rFonts w:ascii="Arial" w:hAnsi="Arial" w:cs="Arial"/>
          <w:b/>
          <w:bCs/>
          <w:lang w:val="pt-PT"/>
        </w:rPr>
      </w:pPr>
      <w:r w:rsidRPr="00A3234A">
        <w:rPr>
          <w:rFonts w:ascii="Arial" w:hAnsi="Arial" w:cs="Arial"/>
          <w:b/>
          <w:bCs/>
          <w:lang w:val="pt-PT"/>
        </w:rPr>
        <w:t>4. PREZZO</w:t>
      </w:r>
    </w:p>
    <w:p w14:paraId="6C4AF63D" w14:textId="77777777" w:rsidR="00ED7741" w:rsidRPr="00A3234A" w:rsidRDefault="00000000">
      <w:pPr>
        <w:rPr>
          <w:rFonts w:ascii="Arial" w:hAnsi="Arial" w:cs="Arial"/>
          <w:lang w:val="pt-PT"/>
        </w:rPr>
      </w:pPr>
      <w:r w:rsidRPr="00A3234A">
        <w:rPr>
          <w:rFonts w:ascii="Arial" w:hAnsi="Arial" w:cs="Arial"/>
          <w:lang w:val="pt-PT"/>
        </w:rPr>
        <w:t>I prezzi applicabili sono quelli indicati sul sito web alla data dell’ordine. I prezzi sono dettagliati per ciascun articolo e includono l’IVA applicabile in ciascun paese. Le spese di spedizione sono a carico di Adacyte, ad eccezione di Madeira e delle Azzorre.</w:t>
      </w:r>
    </w:p>
    <w:p w14:paraId="201FE7C3" w14:textId="77777777" w:rsidR="00ED7741" w:rsidRPr="00A3234A" w:rsidRDefault="00000000">
      <w:pPr>
        <w:rPr>
          <w:rFonts w:ascii="Arial" w:hAnsi="Arial" w:cs="Arial"/>
          <w:b/>
          <w:bCs/>
          <w:lang w:val="pt-PT"/>
        </w:rPr>
      </w:pPr>
      <w:r w:rsidRPr="00A3234A">
        <w:rPr>
          <w:rFonts w:ascii="Arial" w:hAnsi="Arial" w:cs="Arial"/>
          <w:b/>
          <w:bCs/>
          <w:lang w:val="pt-PT"/>
        </w:rPr>
        <w:t>5. PAGAMENTO</w:t>
      </w:r>
    </w:p>
    <w:p w14:paraId="030AFA29" w14:textId="6F958196" w:rsidR="00ED7741" w:rsidRPr="00A3234A" w:rsidRDefault="00000000">
      <w:pPr>
        <w:rPr>
          <w:rFonts w:ascii="Arial" w:hAnsi="Arial" w:cs="Arial"/>
          <w:lang w:val="pt-PT"/>
        </w:rPr>
      </w:pPr>
      <w:r w:rsidRPr="00A3234A">
        <w:rPr>
          <w:rFonts w:ascii="Arial" w:hAnsi="Arial" w:cs="Arial"/>
          <w:lang w:val="pt-PT"/>
        </w:rPr>
        <w:t xml:space="preserve">Il pagamento sarà effettuato al termine del processo di acquisto ed è condizione indispensabile per la formalizzazione dell’ordine. Non sono ammessi pagamenti differiti, come contrassegno o bonifico bancario. Metodi di pagamento accettati: carte di </w:t>
      </w:r>
      <w:r w:rsidR="004D5F0B" w:rsidRPr="00A3234A">
        <w:rPr>
          <w:rFonts w:ascii="Arial" w:hAnsi="Arial" w:cs="Arial"/>
          <w:lang w:val="pt-PT"/>
        </w:rPr>
        <w:t>crédito</w:t>
      </w:r>
      <w:r w:rsidRPr="00A3234A">
        <w:rPr>
          <w:rFonts w:ascii="Arial" w:hAnsi="Arial" w:cs="Arial"/>
          <w:lang w:val="pt-PT"/>
        </w:rPr>
        <w:t xml:space="preserve"> Visa e Mastercard, nonché carte di debito 4B o 4B Maestro. In ogni caso, la scelta del metodo di pagamento avviene durante il processo di acquisto</w:t>
      </w:r>
      <w:r w:rsidR="00C21337">
        <w:rPr>
          <w:rFonts w:ascii="Arial" w:hAnsi="Arial" w:cs="Arial"/>
          <w:lang w:val="pt-PT"/>
        </w:rPr>
        <w:t xml:space="preserve">, </w:t>
      </w:r>
      <w:r w:rsidR="00C21337" w:rsidRPr="00C21337">
        <w:rPr>
          <w:rFonts w:ascii="Arial" w:hAnsi="Arial" w:cs="Arial"/>
          <w:lang w:val="pt-PT"/>
        </w:rPr>
        <w:t>nella schermata corrispondente.</w:t>
      </w:r>
    </w:p>
    <w:p w14:paraId="572BB3F6" w14:textId="77777777" w:rsidR="00ED7741" w:rsidRPr="00A3234A" w:rsidRDefault="00000000">
      <w:pPr>
        <w:rPr>
          <w:rFonts w:ascii="Arial" w:hAnsi="Arial" w:cs="Arial"/>
          <w:lang w:val="pt-PT"/>
        </w:rPr>
      </w:pPr>
      <w:r w:rsidRPr="00A3234A">
        <w:rPr>
          <w:rFonts w:ascii="Arial" w:hAnsi="Arial" w:cs="Arial"/>
          <w:lang w:val="pt-PT"/>
        </w:rPr>
        <w:t>Il cliente deve notificare ad Adacyte, nel più breve tempo possibile, qualsiasi addebito indebito o fraudolento sulla carta utilizzata. I fornitori di servizi di pagamento possono applicare misure antifrode che comportano il rifiuto di determinate operazioni. Adacyte non è responsabile per l’applicazione di tali politiche.</w:t>
      </w:r>
    </w:p>
    <w:p w14:paraId="1EFB7D79" w14:textId="77777777" w:rsidR="00ED7741" w:rsidRPr="00A3234A" w:rsidRDefault="00000000">
      <w:pPr>
        <w:rPr>
          <w:rFonts w:ascii="Arial" w:hAnsi="Arial" w:cs="Arial"/>
          <w:b/>
          <w:bCs/>
          <w:lang w:val="pt-PT"/>
        </w:rPr>
      </w:pPr>
      <w:r w:rsidRPr="00A3234A">
        <w:rPr>
          <w:rFonts w:ascii="Arial" w:hAnsi="Arial" w:cs="Arial"/>
          <w:b/>
          <w:bCs/>
          <w:lang w:val="pt-PT"/>
        </w:rPr>
        <w:t>6. CONSEGNA</w:t>
      </w:r>
    </w:p>
    <w:p w14:paraId="310959B5" w14:textId="77777777" w:rsidR="00ED7741" w:rsidRPr="00A3234A" w:rsidRDefault="00000000">
      <w:pPr>
        <w:rPr>
          <w:rFonts w:ascii="Arial" w:hAnsi="Arial" w:cs="Arial"/>
          <w:lang w:val="pt-PT"/>
        </w:rPr>
      </w:pPr>
      <w:r w:rsidRPr="00A3234A">
        <w:rPr>
          <w:rFonts w:ascii="Arial" w:hAnsi="Arial" w:cs="Arial"/>
          <w:lang w:val="pt-PT"/>
        </w:rPr>
        <w:t>Gli ordini saranno consegnati all’indirizzo indicato dal cliente secondo le seguenti condizioni:</w:t>
      </w:r>
    </w:p>
    <w:p w14:paraId="4EC34AEC" w14:textId="18373AF4" w:rsidR="00ED7741" w:rsidRPr="00A3234A" w:rsidRDefault="00000000" w:rsidP="00A3234A">
      <w:pPr>
        <w:pStyle w:val="Prrafodelista"/>
        <w:numPr>
          <w:ilvl w:val="0"/>
          <w:numId w:val="12"/>
        </w:numPr>
        <w:rPr>
          <w:rFonts w:ascii="Arial" w:hAnsi="Arial" w:cs="Arial"/>
          <w:lang w:val="pt-PT"/>
        </w:rPr>
      </w:pPr>
      <w:r w:rsidRPr="00A3234A">
        <w:rPr>
          <w:rFonts w:ascii="Arial" w:hAnsi="Arial" w:cs="Arial"/>
          <w:lang w:val="pt-PT"/>
        </w:rPr>
        <w:t>Consegne in Spagna: tempo stimato 24-48 ore dalla conferma dell’ordine.</w:t>
      </w:r>
    </w:p>
    <w:p w14:paraId="351E153B" w14:textId="3E288257" w:rsidR="00ED7741" w:rsidRPr="00A3234A" w:rsidRDefault="00000000" w:rsidP="00A3234A">
      <w:pPr>
        <w:pStyle w:val="Prrafodelista"/>
        <w:numPr>
          <w:ilvl w:val="0"/>
          <w:numId w:val="12"/>
        </w:numPr>
        <w:rPr>
          <w:rFonts w:ascii="Arial" w:hAnsi="Arial" w:cs="Arial"/>
          <w:lang w:val="pt-PT"/>
        </w:rPr>
      </w:pPr>
      <w:r w:rsidRPr="00A3234A">
        <w:rPr>
          <w:rFonts w:ascii="Arial" w:hAnsi="Arial" w:cs="Arial"/>
          <w:lang w:val="pt-PT"/>
        </w:rPr>
        <w:t>Consegne in Portogallo: tempo stimato 2-5 giorni lavorativi dalla ricezione dell’ordine.</w:t>
      </w:r>
    </w:p>
    <w:p w14:paraId="63D9D5A3" w14:textId="77777777" w:rsidR="00C21337" w:rsidRDefault="00000000" w:rsidP="00C21337">
      <w:pPr>
        <w:pStyle w:val="Prrafodelista"/>
        <w:numPr>
          <w:ilvl w:val="0"/>
          <w:numId w:val="12"/>
        </w:numPr>
        <w:rPr>
          <w:rFonts w:ascii="Arial" w:hAnsi="Arial" w:cs="Arial"/>
          <w:lang w:val="pt-PT"/>
        </w:rPr>
      </w:pPr>
      <w:r w:rsidRPr="00C21337">
        <w:rPr>
          <w:rFonts w:ascii="Arial" w:hAnsi="Arial" w:cs="Arial"/>
          <w:lang w:val="pt-PT"/>
        </w:rPr>
        <w:t>Consegne nel resto d’Europa: 24-48 ore nelle principali città, fino a un massimo di 5 giorni a seconda della località.</w:t>
      </w:r>
    </w:p>
    <w:p w14:paraId="3B112AA2" w14:textId="5B40E68F" w:rsidR="00ED7741" w:rsidRPr="00C21337" w:rsidRDefault="00000000" w:rsidP="00C21337">
      <w:pPr>
        <w:pStyle w:val="Prrafodelista"/>
        <w:numPr>
          <w:ilvl w:val="0"/>
          <w:numId w:val="12"/>
        </w:numPr>
        <w:rPr>
          <w:rFonts w:ascii="Arial" w:hAnsi="Arial" w:cs="Arial"/>
          <w:lang w:val="pt-PT"/>
        </w:rPr>
      </w:pPr>
      <w:r w:rsidRPr="00C21337">
        <w:rPr>
          <w:rFonts w:ascii="Arial" w:hAnsi="Arial" w:cs="Arial"/>
          <w:lang w:val="pt-PT"/>
        </w:rPr>
        <w:t>I fine settimana e i giorni festivi non sono considerati giorni lavorativi.</w:t>
      </w:r>
    </w:p>
    <w:p w14:paraId="5DA0894E" w14:textId="77777777" w:rsidR="00ED7741" w:rsidRPr="00A3234A" w:rsidRDefault="00000000">
      <w:pPr>
        <w:rPr>
          <w:rFonts w:ascii="Arial" w:hAnsi="Arial" w:cs="Arial"/>
          <w:b/>
          <w:bCs/>
          <w:lang w:val="pt-PT"/>
        </w:rPr>
      </w:pPr>
      <w:r w:rsidRPr="00A3234A">
        <w:rPr>
          <w:rFonts w:ascii="Arial" w:hAnsi="Arial" w:cs="Arial"/>
          <w:b/>
          <w:bCs/>
          <w:lang w:val="pt-PT"/>
        </w:rPr>
        <w:lastRenderedPageBreak/>
        <w:t>6.1 Consegna a domicilio</w:t>
      </w:r>
    </w:p>
    <w:p w14:paraId="72C06D85" w14:textId="37476239" w:rsidR="00ED7741" w:rsidRPr="00A3234A" w:rsidRDefault="00EC296C">
      <w:pPr>
        <w:rPr>
          <w:rFonts w:ascii="Arial" w:hAnsi="Arial" w:cs="Arial"/>
          <w:lang w:val="pt-PT"/>
        </w:rPr>
      </w:pPr>
      <w:r w:rsidRPr="00EC296C">
        <w:rPr>
          <w:rFonts w:ascii="Arial" w:hAnsi="Arial" w:cs="Arial"/>
          <w:lang w:val="pt-PT"/>
        </w:rPr>
        <w:t>Spedizione standard: Adacyte si fa carico delle spese di spedizione e di tutte le tasse relative al trasporto in tutta l'Unione Europea</w:t>
      </w:r>
      <w:r w:rsidR="00000000" w:rsidRPr="00A3234A">
        <w:rPr>
          <w:rFonts w:ascii="Arial" w:hAnsi="Arial" w:cs="Arial"/>
          <w:lang w:val="pt-PT"/>
        </w:rPr>
        <w:t>. Per le spedizioni verso le Azzorre e Madeira, il cliente paga 40 € + IVA, mentre Adacyte copre la restante parte del costo.</w:t>
      </w:r>
    </w:p>
    <w:p w14:paraId="5B366EA4" w14:textId="77777777" w:rsidR="00ED7741" w:rsidRPr="00A3234A" w:rsidRDefault="00000000">
      <w:pPr>
        <w:rPr>
          <w:rFonts w:ascii="Arial" w:hAnsi="Arial" w:cs="Arial"/>
          <w:lang w:val="pt-PT"/>
        </w:rPr>
      </w:pPr>
      <w:r w:rsidRPr="00A3234A">
        <w:rPr>
          <w:rFonts w:ascii="Arial" w:hAnsi="Arial" w:cs="Arial"/>
          <w:lang w:val="pt-PT"/>
        </w:rPr>
        <w:t>L’indirizzo di consegna può essere una residenza privata, un luogo di lavoro o qualsiasi altro indicato dal cliente. L’indirizzo di fatturazione non deve necessariamente coincidere con quello di consegna.</w:t>
      </w:r>
    </w:p>
    <w:p w14:paraId="679EB178" w14:textId="77777777" w:rsidR="00ED7741" w:rsidRPr="00A3234A" w:rsidRDefault="00000000">
      <w:pPr>
        <w:rPr>
          <w:rFonts w:ascii="Arial" w:hAnsi="Arial" w:cs="Arial"/>
          <w:b/>
          <w:bCs/>
          <w:lang w:val="pt-PT"/>
        </w:rPr>
      </w:pPr>
      <w:r w:rsidRPr="00A3234A">
        <w:rPr>
          <w:rFonts w:ascii="Arial" w:hAnsi="Arial" w:cs="Arial"/>
          <w:b/>
          <w:bCs/>
          <w:lang w:val="pt-PT"/>
        </w:rPr>
        <w:t>6.2 Problemi nella consegna</w:t>
      </w:r>
    </w:p>
    <w:p w14:paraId="4E0B2FC5" w14:textId="77777777" w:rsidR="00ED7741" w:rsidRPr="00A3234A" w:rsidRDefault="00000000">
      <w:pPr>
        <w:rPr>
          <w:rFonts w:ascii="Arial" w:hAnsi="Arial" w:cs="Arial"/>
          <w:lang w:val="pt-PT"/>
        </w:rPr>
      </w:pPr>
      <w:r w:rsidRPr="00A3234A">
        <w:rPr>
          <w:rFonts w:ascii="Arial" w:hAnsi="Arial" w:cs="Arial"/>
          <w:lang w:val="pt-PT"/>
        </w:rPr>
        <w:t>Se la consegna non può essere effettuata per assenza del destinatario, il corriere lascerà un avviso e tenterà di contattare telefonicamente il destinatario. Dopo due tentativi falliti, il cliente dovrà contattare il corriere per programmare una nuova consegna.</w:t>
      </w:r>
    </w:p>
    <w:p w14:paraId="5DC52990" w14:textId="77777777" w:rsidR="00ED7741" w:rsidRPr="00A3234A" w:rsidRDefault="00000000">
      <w:pPr>
        <w:rPr>
          <w:rFonts w:ascii="Arial" w:hAnsi="Arial" w:cs="Arial"/>
          <w:b/>
          <w:bCs/>
          <w:lang w:val="pt-PT"/>
        </w:rPr>
      </w:pPr>
      <w:r w:rsidRPr="00A3234A">
        <w:rPr>
          <w:rFonts w:ascii="Arial" w:hAnsi="Arial" w:cs="Arial"/>
          <w:b/>
          <w:bCs/>
          <w:lang w:val="pt-PT"/>
        </w:rPr>
        <w:t>7. CAMBI, RESI E DIRITTO DI RECESSO</w:t>
      </w:r>
    </w:p>
    <w:p w14:paraId="6FD863DC" w14:textId="4F86B333" w:rsidR="00ED7741" w:rsidRPr="00A3234A" w:rsidRDefault="00000000">
      <w:pPr>
        <w:rPr>
          <w:rFonts w:ascii="Arial" w:hAnsi="Arial" w:cs="Arial"/>
          <w:lang w:val="pt-PT"/>
        </w:rPr>
      </w:pPr>
      <w:r w:rsidRPr="00A3234A">
        <w:rPr>
          <w:rFonts w:ascii="Arial" w:hAnsi="Arial" w:cs="Arial"/>
          <w:lang w:val="pt-PT"/>
        </w:rPr>
        <w:t>Esistono diverse procedure per cambi, resi ed esercizio del diritto di recesso.</w:t>
      </w:r>
      <w:r w:rsidR="00C21337" w:rsidRPr="00C21337">
        <w:rPr>
          <w:rFonts w:ascii="Arial" w:hAnsi="Arial" w:cs="Arial"/>
          <w:lang w:val="pt-PT"/>
        </w:rPr>
        <w:t xml:space="preserve"> Di seguito descriveremo le caratteristiche di ciascuna di esse, nonché i relativi costi e condizioni.</w:t>
      </w:r>
    </w:p>
    <w:p w14:paraId="5B7BD400" w14:textId="77777777" w:rsidR="00ED7741" w:rsidRPr="00A3234A" w:rsidRDefault="00000000" w:rsidP="00C21337">
      <w:pPr>
        <w:ind w:left="720"/>
        <w:rPr>
          <w:rFonts w:ascii="Arial" w:hAnsi="Arial" w:cs="Arial"/>
          <w:lang w:val="pt-PT"/>
        </w:rPr>
      </w:pPr>
      <w:r w:rsidRPr="00A3234A">
        <w:rPr>
          <w:rFonts w:ascii="Arial" w:hAnsi="Arial" w:cs="Arial"/>
          <w:lang w:val="pt-PT"/>
        </w:rPr>
        <w:t>1. Reso: in caso di difetto o imperfezione.</w:t>
      </w:r>
    </w:p>
    <w:p w14:paraId="3880DF30" w14:textId="77777777" w:rsidR="00ED7741" w:rsidRPr="00A3234A" w:rsidRDefault="00000000" w:rsidP="00C21337">
      <w:pPr>
        <w:ind w:left="720"/>
        <w:rPr>
          <w:rFonts w:ascii="Arial" w:hAnsi="Arial" w:cs="Arial"/>
          <w:lang w:val="pt-PT"/>
        </w:rPr>
      </w:pPr>
      <w:r w:rsidRPr="00A3234A">
        <w:rPr>
          <w:rFonts w:ascii="Arial" w:hAnsi="Arial" w:cs="Arial"/>
          <w:lang w:val="pt-PT"/>
        </w:rPr>
        <w:t>2. Recesso: per decisione del cliente.</w:t>
      </w:r>
    </w:p>
    <w:p w14:paraId="590FFF5B" w14:textId="77777777" w:rsidR="00C21337" w:rsidRPr="00C21337" w:rsidRDefault="00C21337" w:rsidP="00C21337">
      <w:pPr>
        <w:rPr>
          <w:rFonts w:ascii="Arial" w:hAnsi="Arial" w:cs="Arial"/>
          <w:lang w:val="pt-PT"/>
        </w:rPr>
      </w:pPr>
      <w:r w:rsidRPr="00C21337">
        <w:rPr>
          <w:rFonts w:ascii="Arial" w:hAnsi="Arial" w:cs="Arial"/>
          <w:lang w:val="pt-PT"/>
        </w:rPr>
        <w:t>A causa delle caratteristiche particolari di determinati prodotti, è necessario tenere conto di quanto segue:</w:t>
      </w:r>
    </w:p>
    <w:p w14:paraId="34AF4129" w14:textId="77777777" w:rsidR="00C21337" w:rsidRDefault="00C21337" w:rsidP="00C21337">
      <w:pPr>
        <w:rPr>
          <w:rFonts w:ascii="Arial" w:hAnsi="Arial" w:cs="Arial"/>
          <w:lang w:val="pt-PT"/>
        </w:rPr>
      </w:pPr>
      <w:r w:rsidRPr="00C21337">
        <w:rPr>
          <w:rFonts w:ascii="Arial" w:hAnsi="Arial" w:cs="Arial"/>
          <w:lang w:val="pt-PT"/>
        </w:rPr>
        <w:t>• Non si accettano resi né recessi, per motivi di tutela della salute e dell'igiene, qualora la confezione o il sigillo che protegge il prodotto siano stati aperti. Il prodotto deve essere debitamente imballato e provvisto dell'etichetta originale.</w:t>
      </w:r>
    </w:p>
    <w:p w14:paraId="607A10DE" w14:textId="79DB52B6" w:rsidR="00ED7741" w:rsidRPr="00A3234A" w:rsidRDefault="00A3234A">
      <w:pPr>
        <w:rPr>
          <w:rFonts w:ascii="Arial" w:hAnsi="Arial" w:cs="Arial"/>
          <w:b/>
          <w:bCs/>
          <w:lang w:val="pt-PT"/>
        </w:rPr>
      </w:pPr>
      <w:r w:rsidRPr="00A3234A">
        <w:rPr>
          <w:rFonts w:ascii="Arial" w:hAnsi="Arial" w:cs="Arial"/>
          <w:b/>
          <w:bCs/>
          <w:lang w:val="pt-PT"/>
        </w:rPr>
        <w:t>7.1 Condizioni, Rimborso E Procedura</w:t>
      </w:r>
    </w:p>
    <w:p w14:paraId="2CF53345" w14:textId="77777777" w:rsidR="00F020B9" w:rsidRPr="00F020B9" w:rsidRDefault="00F020B9" w:rsidP="00F020B9">
      <w:pPr>
        <w:rPr>
          <w:rFonts w:ascii="Arial" w:hAnsi="Arial" w:cs="Arial"/>
          <w:lang w:val="pt-PT"/>
        </w:rPr>
      </w:pPr>
      <w:r w:rsidRPr="00F020B9">
        <w:rPr>
          <w:rFonts w:ascii="Arial" w:hAnsi="Arial" w:cs="Arial"/>
          <w:b/>
          <w:bCs/>
          <w:lang w:val="pt-PT"/>
        </w:rPr>
        <w:t>Condizioni (Recesso):</w:t>
      </w:r>
      <w:r w:rsidRPr="00F020B9">
        <w:rPr>
          <w:rFonts w:ascii="Arial" w:hAnsi="Arial" w:cs="Arial"/>
          <w:lang w:val="pt-PT"/>
        </w:rPr>
        <w:t xml:space="preserve"> Hai 14 giorni di calendario dalla ricezione del/i prodotto/i per recedere dal contratto senza necessità di giustificazione. Non effettuiamo cambi in quanto tali, pertanto dovrai effettuare il reso ed effettuare un nuovo ordine con il nuovo prodotto.</w:t>
      </w:r>
    </w:p>
    <w:p w14:paraId="55BC997C" w14:textId="77777777" w:rsidR="00F020B9" w:rsidRPr="00F020B9" w:rsidRDefault="00F020B9" w:rsidP="00F020B9">
      <w:pPr>
        <w:rPr>
          <w:rFonts w:ascii="Arial" w:hAnsi="Arial" w:cs="Arial"/>
          <w:lang w:val="pt-PT"/>
        </w:rPr>
      </w:pPr>
      <w:r w:rsidRPr="00F020B9">
        <w:rPr>
          <w:rFonts w:ascii="Arial" w:hAnsi="Arial" w:cs="Arial"/>
          <w:b/>
          <w:bCs/>
          <w:lang w:val="pt-PT"/>
        </w:rPr>
        <w:t>Condizioni (Resi):</w:t>
      </w:r>
      <w:r w:rsidRPr="00F020B9">
        <w:rPr>
          <w:rFonts w:ascii="Arial" w:hAnsi="Arial" w:cs="Arial"/>
          <w:lang w:val="pt-PT"/>
        </w:rPr>
        <w:t xml:space="preserve"> Adacyte risponderà dei difetti di conformità che si manifestino entro il termine stabilito dalla normativa di legge.</w:t>
      </w:r>
    </w:p>
    <w:p w14:paraId="3F590576" w14:textId="77777777" w:rsidR="00F020B9" w:rsidRPr="00F020B9" w:rsidRDefault="00F020B9" w:rsidP="00F020B9">
      <w:pPr>
        <w:rPr>
          <w:rFonts w:ascii="Arial" w:hAnsi="Arial" w:cs="Arial"/>
          <w:lang w:val="pt-PT"/>
        </w:rPr>
      </w:pPr>
      <w:r w:rsidRPr="00F020B9">
        <w:rPr>
          <w:rFonts w:ascii="Arial" w:hAnsi="Arial" w:cs="Arial"/>
          <w:b/>
          <w:bCs/>
          <w:lang w:val="pt-PT"/>
        </w:rPr>
        <w:t>Procedura:</w:t>
      </w:r>
      <w:r w:rsidRPr="00F020B9">
        <w:rPr>
          <w:rFonts w:ascii="Arial" w:hAnsi="Arial" w:cs="Arial"/>
          <w:lang w:val="pt-PT"/>
        </w:rPr>
        <w:t xml:space="preserve"> il cliente potrà esercitare il proprio diritto di reso o di recesso inviando un'e-mail all'indirizzo info@naturcyte.com. </w:t>
      </w:r>
    </w:p>
    <w:p w14:paraId="55334A6B" w14:textId="77777777" w:rsidR="00F020B9" w:rsidRPr="00F020B9" w:rsidRDefault="00F020B9" w:rsidP="00F020B9">
      <w:pPr>
        <w:rPr>
          <w:rFonts w:ascii="Arial" w:hAnsi="Arial" w:cs="Arial"/>
          <w:lang w:val="pt-PT"/>
        </w:rPr>
      </w:pPr>
      <w:r w:rsidRPr="00F020B9">
        <w:rPr>
          <w:rFonts w:ascii="Arial" w:hAnsi="Arial" w:cs="Arial"/>
          <w:b/>
          <w:bCs/>
          <w:lang w:val="pt-PT"/>
        </w:rPr>
        <w:t>Rimborso:</w:t>
      </w:r>
      <w:r w:rsidRPr="00F020B9">
        <w:rPr>
          <w:rFonts w:ascii="Arial" w:hAnsi="Arial" w:cs="Arial"/>
          <w:lang w:val="pt-PT"/>
        </w:rPr>
        <w:t xml:space="preserve"> il rimborso sarà effettuato senza indebiti ritardi e, in ogni caso, entro un termine massimo di 14 giorni dal ricevimento del reso, utilizzando lo stesso mezzo di pagamento utilizzato per l'acquisto.</w:t>
      </w:r>
    </w:p>
    <w:p w14:paraId="06559F22" w14:textId="77777777" w:rsidR="00ED7741" w:rsidRPr="00A3234A" w:rsidRDefault="00000000">
      <w:pPr>
        <w:rPr>
          <w:rFonts w:ascii="Arial" w:hAnsi="Arial" w:cs="Arial"/>
          <w:b/>
          <w:bCs/>
          <w:lang w:val="pt-PT"/>
        </w:rPr>
      </w:pPr>
      <w:r w:rsidRPr="00A3234A">
        <w:rPr>
          <w:rFonts w:ascii="Arial" w:hAnsi="Arial" w:cs="Arial"/>
          <w:b/>
          <w:bCs/>
          <w:lang w:val="pt-PT"/>
        </w:rPr>
        <w:lastRenderedPageBreak/>
        <w:t>8. DISPONIBILITÀ DEI PRODOTTI</w:t>
      </w:r>
    </w:p>
    <w:p w14:paraId="19E7059F" w14:textId="77777777" w:rsidR="00F020B9" w:rsidRDefault="00F020B9">
      <w:pPr>
        <w:rPr>
          <w:lang w:val="pt-PT"/>
        </w:rPr>
      </w:pPr>
      <w:r w:rsidRPr="00F020B9">
        <w:rPr>
          <w:lang w:val="pt-PT"/>
        </w:rPr>
        <w:t>Tutti gli ordini sono soggetti alla disponibilità dei prodotti. In caso di difficoltà di approvvigionamento o di esaurimento delle scorte, verrà rimborsato l'importo pagato dal cliente.</w:t>
      </w:r>
    </w:p>
    <w:p w14:paraId="03E2C213" w14:textId="5B62F412" w:rsidR="00ED7741" w:rsidRPr="00A3234A" w:rsidRDefault="00000000">
      <w:pPr>
        <w:rPr>
          <w:rFonts w:ascii="Arial" w:hAnsi="Arial" w:cs="Arial"/>
          <w:b/>
          <w:bCs/>
          <w:lang w:val="pt-PT"/>
        </w:rPr>
      </w:pPr>
      <w:r w:rsidRPr="00A3234A">
        <w:rPr>
          <w:rFonts w:ascii="Arial" w:hAnsi="Arial" w:cs="Arial"/>
          <w:b/>
          <w:bCs/>
          <w:lang w:val="pt-PT"/>
        </w:rPr>
        <w:t>9. GARANZIA DEI PRODOTTI</w:t>
      </w:r>
    </w:p>
    <w:p w14:paraId="5ACB81CF" w14:textId="77777777" w:rsidR="002E7484" w:rsidRDefault="002E7484">
      <w:pPr>
        <w:rPr>
          <w:lang w:val="pt-PT"/>
        </w:rPr>
      </w:pPr>
      <w:r w:rsidRPr="002E7484">
        <w:rPr>
          <w:lang w:val="pt-PT"/>
        </w:rPr>
        <w:t>I prodotti sono coperti dalle garanzie legali applicabili, fatti salvi i diritti riconosciuti ai consumatori dalla legislazione del loro paese di residenza all'interno dell'Unione Europea.</w:t>
      </w:r>
    </w:p>
    <w:p w14:paraId="7B703EA8" w14:textId="59638AAA" w:rsidR="00ED7741" w:rsidRPr="00A3234A" w:rsidRDefault="00000000">
      <w:pPr>
        <w:rPr>
          <w:rFonts w:ascii="Arial" w:hAnsi="Arial" w:cs="Arial"/>
          <w:b/>
          <w:bCs/>
          <w:lang w:val="pt-PT"/>
        </w:rPr>
      </w:pPr>
      <w:r w:rsidRPr="00A3234A">
        <w:rPr>
          <w:rFonts w:ascii="Arial" w:hAnsi="Arial" w:cs="Arial"/>
          <w:b/>
          <w:bCs/>
          <w:lang w:val="pt-PT"/>
        </w:rPr>
        <w:t>10. SERVIZIO CLIENTI</w:t>
      </w:r>
    </w:p>
    <w:p w14:paraId="676B341A" w14:textId="77777777" w:rsidR="00F020B9" w:rsidRPr="00F020B9" w:rsidRDefault="00F020B9" w:rsidP="00F020B9">
      <w:pPr>
        <w:rPr>
          <w:rFonts w:ascii="Arial" w:hAnsi="Arial" w:cs="Arial"/>
          <w:lang w:val="pt-PT"/>
        </w:rPr>
      </w:pPr>
      <w:r w:rsidRPr="00F020B9">
        <w:rPr>
          <w:rFonts w:ascii="Arial" w:hAnsi="Arial" w:cs="Arial"/>
          <w:lang w:val="pt-PT"/>
        </w:rPr>
        <w:t xml:space="preserve">Per qualsiasi domanda, suggerimento, richiesta o reclamo riguardante il negozio online, è possibile contattare il Servizio Clienti (dal lunedì al giovedì, dalle 09:00 alle 18:00, e il venerdì, dalle 09:00 alle 15:00), tramite e-mail: info@naturcyte.com  </w:t>
      </w:r>
    </w:p>
    <w:p w14:paraId="16BAB63E" w14:textId="77777777" w:rsidR="00F020B9" w:rsidRPr="00F020B9" w:rsidRDefault="00F020B9" w:rsidP="00F020B9">
      <w:pPr>
        <w:rPr>
          <w:rFonts w:ascii="Arial" w:hAnsi="Arial" w:cs="Arial"/>
          <w:lang w:val="es-ES"/>
        </w:rPr>
      </w:pPr>
      <w:r w:rsidRPr="00F020B9">
        <w:rPr>
          <w:rFonts w:ascii="Arial" w:hAnsi="Arial" w:cs="Arial"/>
          <w:lang w:val="es-ES"/>
        </w:rPr>
        <w:t>Indirizzo:</w:t>
      </w:r>
    </w:p>
    <w:p w14:paraId="13EE387A" w14:textId="77777777" w:rsidR="00F020B9" w:rsidRPr="00F020B9" w:rsidRDefault="00F020B9" w:rsidP="00F020B9">
      <w:pPr>
        <w:spacing w:after="0" w:line="240" w:lineRule="auto"/>
        <w:rPr>
          <w:rFonts w:ascii="Arial" w:hAnsi="Arial" w:cs="Arial"/>
          <w:lang w:val="es-ES"/>
        </w:rPr>
      </w:pPr>
      <w:r w:rsidRPr="00F020B9">
        <w:rPr>
          <w:rFonts w:ascii="Arial" w:hAnsi="Arial" w:cs="Arial"/>
          <w:lang w:val="es-ES"/>
        </w:rPr>
        <w:t>ADACYTE THERAPEUTICS, S.L.</w:t>
      </w:r>
    </w:p>
    <w:p w14:paraId="34F94C87" w14:textId="77777777" w:rsidR="00F020B9" w:rsidRPr="00F020B9" w:rsidRDefault="00F020B9" w:rsidP="00F020B9">
      <w:pPr>
        <w:spacing w:after="0" w:line="240" w:lineRule="auto"/>
        <w:rPr>
          <w:rFonts w:ascii="Arial" w:hAnsi="Arial" w:cs="Arial"/>
          <w:lang w:val="es-ES"/>
        </w:rPr>
      </w:pPr>
      <w:r w:rsidRPr="00F020B9">
        <w:rPr>
          <w:rFonts w:ascii="Arial" w:hAnsi="Arial" w:cs="Arial"/>
          <w:lang w:val="es-ES"/>
        </w:rPr>
        <w:t>Calle Jesús Serra Santamans, 5</w:t>
      </w:r>
    </w:p>
    <w:p w14:paraId="5AF9B753" w14:textId="77777777" w:rsidR="00F020B9" w:rsidRPr="00F020B9" w:rsidRDefault="00F020B9" w:rsidP="00F020B9">
      <w:pPr>
        <w:spacing w:after="0" w:line="240" w:lineRule="auto"/>
        <w:rPr>
          <w:rFonts w:ascii="Arial" w:hAnsi="Arial" w:cs="Arial"/>
          <w:lang w:val="es-ES"/>
        </w:rPr>
      </w:pPr>
      <w:r w:rsidRPr="00F020B9">
        <w:rPr>
          <w:rFonts w:ascii="Arial" w:hAnsi="Arial" w:cs="Arial"/>
          <w:lang w:val="es-ES"/>
        </w:rPr>
        <w:t>08174 Sant Cugat del Vallès (Barcellona)</w:t>
      </w:r>
    </w:p>
    <w:p w14:paraId="38FAD4A7" w14:textId="77777777" w:rsidR="00F020B9" w:rsidRDefault="00F020B9" w:rsidP="00F020B9">
      <w:pPr>
        <w:spacing w:after="0" w:line="240" w:lineRule="auto"/>
        <w:rPr>
          <w:rFonts w:ascii="Arial" w:hAnsi="Arial" w:cs="Arial"/>
          <w:lang w:val="pt-PT"/>
        </w:rPr>
      </w:pPr>
      <w:r w:rsidRPr="00F020B9">
        <w:rPr>
          <w:rFonts w:ascii="Arial" w:hAnsi="Arial" w:cs="Arial"/>
          <w:lang w:val="pt-PT"/>
        </w:rPr>
        <w:t>Spagna</w:t>
      </w:r>
    </w:p>
    <w:p w14:paraId="7601F641" w14:textId="77777777" w:rsidR="00F020B9" w:rsidRPr="00F020B9" w:rsidRDefault="00F020B9" w:rsidP="00F020B9">
      <w:pPr>
        <w:spacing w:after="0" w:line="240" w:lineRule="auto"/>
        <w:rPr>
          <w:rFonts w:ascii="Arial" w:hAnsi="Arial" w:cs="Arial"/>
          <w:lang w:val="pt-PT"/>
        </w:rPr>
      </w:pPr>
    </w:p>
    <w:p w14:paraId="7F3E4328" w14:textId="657059ED" w:rsidR="00F020B9" w:rsidRPr="00F020B9" w:rsidRDefault="00F020B9" w:rsidP="00F020B9">
      <w:pPr>
        <w:rPr>
          <w:lang w:val="pt-PT"/>
        </w:rPr>
      </w:pPr>
      <w:r w:rsidRPr="00F020B9">
        <w:rPr>
          <w:rFonts w:ascii="Arial" w:hAnsi="Arial" w:cs="Arial"/>
          <w:lang w:val="pt-PT"/>
        </w:rPr>
        <w:t xml:space="preserve">Inoltre, mettiamo a disposizione dei consumatori e degli utenti moduli ufficiali di reclamo, che possono essere inviati all'indirizzo postale e all'indirizzo e-mail sopra indicati. È possibile richiederli al </w:t>
      </w:r>
      <w:r w:rsidR="004D5F0B" w:rsidRPr="00F020B9">
        <w:rPr>
          <w:rFonts w:ascii="Arial" w:hAnsi="Arial" w:cs="Arial"/>
          <w:lang w:val="pt-PT"/>
        </w:rPr>
        <w:t>número</w:t>
      </w:r>
      <w:r w:rsidRPr="00F020B9">
        <w:rPr>
          <w:rFonts w:ascii="Arial" w:hAnsi="Arial" w:cs="Arial"/>
          <w:lang w:val="pt-PT"/>
        </w:rPr>
        <w:t xml:space="preserve"> 93 400 67 01 o qui: </w:t>
      </w:r>
      <w:hyperlink r:id="rId6" w:history="1">
        <w:r>
          <w:rPr>
            <w:rStyle w:val="Hipervnculo"/>
            <w:lang w:val="pt-PT"/>
          </w:rPr>
          <w:t>Scarica i moduli ufficiali</w:t>
        </w:r>
      </w:hyperlink>
    </w:p>
    <w:p w14:paraId="4CD1381A" w14:textId="27E2EE35" w:rsidR="00F020B9" w:rsidRDefault="00F020B9" w:rsidP="00F020B9">
      <w:pPr>
        <w:rPr>
          <w:rFonts w:ascii="Arial" w:hAnsi="Arial" w:cs="Arial"/>
          <w:lang w:val="pt-PT"/>
        </w:rPr>
      </w:pPr>
      <w:r w:rsidRPr="00F020B9">
        <w:rPr>
          <w:rFonts w:ascii="Arial" w:hAnsi="Arial" w:cs="Arial"/>
        </w:rPr>
        <w:t xml:space="preserve">Il Servizio di Assistenza Clienti di Adacyte prenderà in carico e risponderà al reclamo il prima possibile e, in ogni caso, entro un mese al massimo. </w:t>
      </w:r>
      <w:r w:rsidRPr="00F020B9">
        <w:rPr>
          <w:rFonts w:ascii="Arial" w:hAnsi="Arial" w:cs="Arial"/>
          <w:lang w:val="pt-PT"/>
        </w:rPr>
        <w:t xml:space="preserve">Qualora </w:t>
      </w:r>
      <w:r w:rsidR="004D5F0B" w:rsidRPr="00F020B9">
        <w:rPr>
          <w:rFonts w:ascii="Arial" w:hAnsi="Arial" w:cs="Arial"/>
          <w:lang w:val="pt-PT"/>
        </w:rPr>
        <w:t>la sua</w:t>
      </w:r>
      <w:r w:rsidRPr="00F020B9">
        <w:rPr>
          <w:rFonts w:ascii="Arial" w:hAnsi="Arial" w:cs="Arial"/>
          <w:lang w:val="pt-PT"/>
        </w:rPr>
        <w:t xml:space="preserve"> richiesta non venga risolta in modo soddisfacente, potrà ricorrere alla giurisdizione ordinaria o presentare </w:t>
      </w:r>
      <w:r w:rsidR="004D5F0B" w:rsidRPr="00F020B9">
        <w:rPr>
          <w:rFonts w:ascii="Arial" w:hAnsi="Arial" w:cs="Arial"/>
          <w:lang w:val="pt-PT"/>
        </w:rPr>
        <w:t>il suo</w:t>
      </w:r>
      <w:r w:rsidRPr="00F020B9">
        <w:rPr>
          <w:rFonts w:ascii="Arial" w:hAnsi="Arial" w:cs="Arial"/>
          <w:lang w:val="pt-PT"/>
        </w:rPr>
        <w:t xml:space="preserve"> reclamo tramite il sito web http://ec.europa.eu/odr, che fornirà gratuitamente un punto unico di accesso per la risoluzione extragiudiziale.</w:t>
      </w:r>
    </w:p>
    <w:p w14:paraId="6E3E1CCF" w14:textId="44510D81" w:rsidR="00ED7741" w:rsidRPr="00A3234A" w:rsidRDefault="00000000" w:rsidP="00F020B9">
      <w:pPr>
        <w:rPr>
          <w:rFonts w:ascii="Arial" w:hAnsi="Arial" w:cs="Arial"/>
          <w:b/>
          <w:bCs/>
          <w:lang w:val="pt-PT"/>
        </w:rPr>
      </w:pPr>
      <w:r w:rsidRPr="00A3234A">
        <w:rPr>
          <w:rFonts w:ascii="Arial" w:hAnsi="Arial" w:cs="Arial"/>
          <w:b/>
          <w:bCs/>
          <w:lang w:val="pt-PT"/>
        </w:rPr>
        <w:t>11. MODIFICA DELLE CONDIZIONI</w:t>
      </w:r>
    </w:p>
    <w:p w14:paraId="07C162D0" w14:textId="77777777" w:rsidR="00F020B9" w:rsidRDefault="00F020B9">
      <w:pPr>
        <w:rPr>
          <w:rFonts w:ascii="Arial" w:hAnsi="Arial" w:cs="Arial"/>
          <w:lang w:val="pt-PT"/>
        </w:rPr>
      </w:pPr>
      <w:r w:rsidRPr="00F020B9">
        <w:rPr>
          <w:rFonts w:ascii="Arial" w:hAnsi="Arial" w:cs="Arial"/>
          <w:lang w:val="pt-PT"/>
        </w:rPr>
        <w:t>Adacyte si riserva il diritto di modificare, in qualsiasi momento, le presenti Condizioni generali di acquisto. Le modifiche non avranno effetto sugli ordini già in corso.</w:t>
      </w:r>
    </w:p>
    <w:p w14:paraId="033A0E6E" w14:textId="6EE2A42E" w:rsidR="00ED7741" w:rsidRPr="00F020B9" w:rsidRDefault="00000000">
      <w:pPr>
        <w:rPr>
          <w:rFonts w:ascii="Arial" w:hAnsi="Arial" w:cs="Arial"/>
          <w:b/>
          <w:bCs/>
          <w:lang w:val="pt-PT"/>
        </w:rPr>
      </w:pPr>
      <w:r w:rsidRPr="00F020B9">
        <w:rPr>
          <w:rFonts w:ascii="Arial" w:hAnsi="Arial" w:cs="Arial"/>
          <w:b/>
          <w:bCs/>
          <w:lang w:val="pt-PT"/>
        </w:rPr>
        <w:t>12. FORZA MAGGIORE</w:t>
      </w:r>
    </w:p>
    <w:p w14:paraId="12A1C462" w14:textId="2244725C" w:rsidR="00F020B9" w:rsidRPr="00F020B9" w:rsidRDefault="00F020B9" w:rsidP="00F020B9">
      <w:pPr>
        <w:rPr>
          <w:rFonts w:ascii="Arial" w:hAnsi="Arial" w:cs="Arial"/>
          <w:lang w:val="pt-PT"/>
        </w:rPr>
      </w:pPr>
      <w:r w:rsidRPr="00F020B9">
        <w:rPr>
          <w:rFonts w:ascii="Arial" w:hAnsi="Arial" w:cs="Arial"/>
          <w:lang w:val="pt-PT"/>
        </w:rPr>
        <w:t xml:space="preserve">Il Servizio clienti di Adacyte prenderà in carico e risponderà al Suo reclamo il più rapidamente possibile e, in ogni caso, entro un mese al massimo. Qualora </w:t>
      </w:r>
      <w:r w:rsidR="004D5F0B" w:rsidRPr="00F020B9">
        <w:rPr>
          <w:rFonts w:ascii="Arial" w:hAnsi="Arial" w:cs="Arial"/>
          <w:lang w:val="pt-PT"/>
        </w:rPr>
        <w:t>la sua</w:t>
      </w:r>
      <w:r w:rsidRPr="00F020B9">
        <w:rPr>
          <w:rFonts w:ascii="Arial" w:hAnsi="Arial" w:cs="Arial"/>
          <w:lang w:val="pt-PT"/>
        </w:rPr>
        <w:t xml:space="preserve"> richiesta non venga risolta in modo soddisfacente, potrà ricorrere alla giurisdizione ordinaria o presentare </w:t>
      </w:r>
      <w:r w:rsidR="004D5F0B" w:rsidRPr="00F020B9">
        <w:rPr>
          <w:rFonts w:ascii="Arial" w:hAnsi="Arial" w:cs="Arial"/>
          <w:lang w:val="pt-PT"/>
        </w:rPr>
        <w:t>il suo</w:t>
      </w:r>
      <w:r w:rsidRPr="00F020B9">
        <w:rPr>
          <w:rFonts w:ascii="Arial" w:hAnsi="Arial" w:cs="Arial"/>
          <w:lang w:val="pt-PT"/>
        </w:rPr>
        <w:t xml:space="preserve"> reclamo tramite il sito web http://ec.europa.eu/odr, che fornirà gratuitamente un punto unico di accesso per la risoluzione extragiudiziale.</w:t>
      </w:r>
    </w:p>
    <w:p w14:paraId="5C75EB5C" w14:textId="77777777" w:rsidR="00F020B9" w:rsidRDefault="00F020B9" w:rsidP="00F020B9">
      <w:pPr>
        <w:rPr>
          <w:rFonts w:ascii="Arial" w:hAnsi="Arial" w:cs="Arial"/>
          <w:lang w:val="pt-PT"/>
        </w:rPr>
      </w:pPr>
      <w:r w:rsidRPr="00F020B9">
        <w:rPr>
          <w:rFonts w:ascii="Arial" w:hAnsi="Arial" w:cs="Arial"/>
          <w:lang w:val="pt-PT"/>
        </w:rPr>
        <w:t xml:space="preserve">L'adempimento degli obblighi di Adacyte sarà sospeso in caso di forza maggiore o caso fortuito che ne impedisca o ritardi l'adempimento.  Sono considerati casi di forza </w:t>
      </w:r>
      <w:r w:rsidRPr="00F020B9">
        <w:rPr>
          <w:rFonts w:ascii="Arial" w:hAnsi="Arial" w:cs="Arial"/>
          <w:lang w:val="pt-PT"/>
        </w:rPr>
        <w:lastRenderedPageBreak/>
        <w:t>maggiore, tra gli altri, guerre, sommosse, insurrezioni, conflitti sociali, scioperi, pandemie, stati di emergenza, catastrofi naturali o problemi di approvvigionamento non imputabili ad Adacyte. Adacyte informerà il cliente entro un termine massimo di 7 giorni dal verificarsi dell'evento. Qualora la sospensione si protragga per più di 15 giorni, il cliente potrà recedere dall'ordine, ottenendo il rimborso secondo i termini previsti al punto 7.</w:t>
      </w:r>
    </w:p>
    <w:p w14:paraId="07F4C3DA" w14:textId="4FADDFF7" w:rsidR="00ED7741" w:rsidRPr="00F020B9" w:rsidRDefault="00000000" w:rsidP="00F020B9">
      <w:pPr>
        <w:rPr>
          <w:rFonts w:ascii="Arial" w:hAnsi="Arial" w:cs="Arial"/>
          <w:b/>
          <w:bCs/>
          <w:lang w:val="pt-PT"/>
        </w:rPr>
      </w:pPr>
      <w:r w:rsidRPr="00F020B9">
        <w:rPr>
          <w:rFonts w:ascii="Arial" w:hAnsi="Arial" w:cs="Arial"/>
          <w:b/>
          <w:bCs/>
          <w:lang w:val="pt-PT"/>
        </w:rPr>
        <w:t>13. LEGGE APPLICABILE</w:t>
      </w:r>
    </w:p>
    <w:p w14:paraId="283B07D4" w14:textId="7EAE5300" w:rsidR="00ED7741" w:rsidRPr="00F020B9" w:rsidRDefault="00F020B9">
      <w:pPr>
        <w:rPr>
          <w:rFonts w:ascii="Arial" w:hAnsi="Arial" w:cs="Arial"/>
          <w:lang w:val="es-ES"/>
        </w:rPr>
      </w:pPr>
      <w:r w:rsidRPr="00F020B9">
        <w:rPr>
          <w:rFonts w:ascii="Arial" w:hAnsi="Arial" w:cs="Arial"/>
          <w:lang w:val="pt-PT"/>
        </w:rPr>
        <w:t xml:space="preserve">Le presenti Condizioni Generali di Acquisto sono regolate dalla legislazione spagnola. Fatto salvo quanto sopra, i consumatori residenti al di fuori della Spagna beneficiano della protezione conferita dalle norme imperative del paese di residenza abituale. </w:t>
      </w:r>
      <w:r w:rsidRPr="00F020B9">
        <w:rPr>
          <w:rFonts w:ascii="Arial" w:hAnsi="Arial" w:cs="Arial"/>
          <w:lang w:val="es-ES"/>
        </w:rPr>
        <w:t>Per la risoluzione delle controversie, le parti si sottopongono ai tribunali del domicilio del cliente, con espressa rinuncia a qualsiasi altro foro.</w:t>
      </w:r>
    </w:p>
    <w:sectPr w:rsidR="00ED7741" w:rsidRPr="00F020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AFA6EA0"/>
    <w:multiLevelType w:val="hybridMultilevel"/>
    <w:tmpl w:val="EA4A9DBC"/>
    <w:lvl w:ilvl="0" w:tplc="0C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004720C"/>
    <w:multiLevelType w:val="hybridMultilevel"/>
    <w:tmpl w:val="188AD2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E074CD3"/>
    <w:multiLevelType w:val="hybridMultilevel"/>
    <w:tmpl w:val="CEC28E9E"/>
    <w:lvl w:ilvl="0" w:tplc="97529566">
      <w:numFmt w:val="bullet"/>
      <w:lvlText w:val="·"/>
      <w:lvlJc w:val="left"/>
      <w:pPr>
        <w:ind w:left="1080" w:hanging="360"/>
      </w:pPr>
      <w:rPr>
        <w:rFonts w:ascii="Arial" w:eastAsiaTheme="minorEastAsia"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6835025">
    <w:abstractNumId w:val="8"/>
  </w:num>
  <w:num w:numId="2" w16cid:durableId="848368052">
    <w:abstractNumId w:val="6"/>
  </w:num>
  <w:num w:numId="3" w16cid:durableId="1644197441">
    <w:abstractNumId w:val="5"/>
  </w:num>
  <w:num w:numId="4" w16cid:durableId="891428057">
    <w:abstractNumId w:val="4"/>
  </w:num>
  <w:num w:numId="5" w16cid:durableId="1829007056">
    <w:abstractNumId w:val="7"/>
  </w:num>
  <w:num w:numId="6" w16cid:durableId="728386036">
    <w:abstractNumId w:val="3"/>
  </w:num>
  <w:num w:numId="7" w16cid:durableId="924918351">
    <w:abstractNumId w:val="2"/>
  </w:num>
  <w:num w:numId="8" w16cid:durableId="1382364521">
    <w:abstractNumId w:val="1"/>
  </w:num>
  <w:num w:numId="9" w16cid:durableId="1325284187">
    <w:abstractNumId w:val="0"/>
  </w:num>
  <w:num w:numId="10" w16cid:durableId="1515806998">
    <w:abstractNumId w:val="10"/>
  </w:num>
  <w:num w:numId="11" w16cid:durableId="1113017984">
    <w:abstractNumId w:val="11"/>
  </w:num>
  <w:num w:numId="12" w16cid:durableId="1079983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A46"/>
    <w:rsid w:val="0015074B"/>
    <w:rsid w:val="0029639D"/>
    <w:rsid w:val="002E7484"/>
    <w:rsid w:val="00326F90"/>
    <w:rsid w:val="003C2DC8"/>
    <w:rsid w:val="004D5F0B"/>
    <w:rsid w:val="00A3234A"/>
    <w:rsid w:val="00AA1D8D"/>
    <w:rsid w:val="00B47730"/>
    <w:rsid w:val="00C21337"/>
    <w:rsid w:val="00CB0664"/>
    <w:rsid w:val="00EC296C"/>
    <w:rsid w:val="00ED7741"/>
    <w:rsid w:val="00F020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AEBA85"/>
  <w14:defaultImageDpi w14:val="300"/>
  <w15:docId w15:val="{8BED6411-1EC7-4AAD-977C-8FB992F1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F020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licacio.consum.gencat.cat/doc/doc_59629304_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1552</Words>
  <Characters>8541</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Mónica Guerrero</cp:lastModifiedBy>
  <cp:revision>6</cp:revision>
  <dcterms:created xsi:type="dcterms:W3CDTF">2026-04-21T12:06:00Z</dcterms:created>
  <dcterms:modified xsi:type="dcterms:W3CDTF">2026-04-21T13:36:00Z</dcterms:modified>
  <cp:category/>
</cp:coreProperties>
</file>