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0CFBD" w14:textId="77777777" w:rsidR="002B78DA" w:rsidRPr="00031F6B" w:rsidRDefault="000361DC">
      <w:pPr>
        <w:pStyle w:val="Ttulo1"/>
        <w:rPr>
          <w:lang w:val="pt-PT"/>
        </w:rPr>
      </w:pPr>
      <w:r w:rsidRPr="00031F6B">
        <w:rPr>
          <w:lang w:val="pt-PT"/>
        </w:rPr>
        <w:t>CONDIÇÕES DO SERVIÇO E POLÍTICA DE DEVOLUÇÕES NATURCYTE PT</w:t>
      </w:r>
    </w:p>
    <w:p w14:paraId="22BE5FA7" w14:textId="77777777" w:rsidR="002B78DA" w:rsidRPr="00031F6B" w:rsidRDefault="000361DC">
      <w:pPr>
        <w:rPr>
          <w:b/>
          <w:bCs/>
          <w:lang w:val="pt-PT"/>
        </w:rPr>
      </w:pPr>
      <w:r w:rsidRPr="00031F6B">
        <w:rPr>
          <w:lang w:val="pt-PT"/>
        </w:rPr>
        <w:br/>
      </w:r>
      <w:r w:rsidRPr="00031F6B">
        <w:rPr>
          <w:b/>
          <w:bCs/>
          <w:lang w:val="pt-PT"/>
        </w:rPr>
        <w:t>CONDIÇÕES DO SERVIÇO E POLÍTICA DE DEVOLUÇÕES</w:t>
      </w:r>
    </w:p>
    <w:p w14:paraId="7C6842E9" w14:textId="77777777" w:rsidR="002B78DA" w:rsidRPr="00031F6B" w:rsidRDefault="000361DC">
      <w:pPr>
        <w:rPr>
          <w:lang w:val="pt-PT"/>
        </w:rPr>
      </w:pPr>
      <w:r w:rsidRPr="00031F6B">
        <w:rPr>
          <w:lang w:val="pt-PT"/>
        </w:rPr>
        <w:t>As presentes Condições Gerais de Compra regulam a utilização do website naturcyte.com (doravante, “O Website”), do qual a ADACYTE THERAPEUTICS, S.L. (doravante, “Adacyte”) é titular.</w:t>
      </w:r>
    </w:p>
    <w:p w14:paraId="46DBDC28" w14:textId="77777777" w:rsidR="002B78DA" w:rsidRPr="00031F6B" w:rsidRDefault="000361DC">
      <w:pPr>
        <w:rPr>
          <w:lang w:val="pt-PT"/>
        </w:rPr>
      </w:pPr>
      <w:r w:rsidRPr="00031F6B">
        <w:rPr>
          <w:lang w:val="pt-PT"/>
        </w:rPr>
        <w:t xml:space="preserve">A ADACYTE THERAPEUTICS, S.L. é uma sociedade comercial de responsabilidade limitada, com sede social na </w:t>
      </w:r>
      <w:proofErr w:type="spellStart"/>
      <w:r w:rsidRPr="00031F6B">
        <w:rPr>
          <w:lang w:val="pt-PT"/>
        </w:rPr>
        <w:t>Calle</w:t>
      </w:r>
      <w:proofErr w:type="spellEnd"/>
      <w:r w:rsidRPr="00031F6B">
        <w:rPr>
          <w:lang w:val="pt-PT"/>
        </w:rPr>
        <w:t xml:space="preserve"> Jesús Serra </w:t>
      </w:r>
      <w:proofErr w:type="spellStart"/>
      <w:r w:rsidRPr="00031F6B">
        <w:rPr>
          <w:lang w:val="pt-PT"/>
        </w:rPr>
        <w:t>Santamans</w:t>
      </w:r>
      <w:proofErr w:type="spellEnd"/>
      <w:r w:rsidRPr="00031F6B">
        <w:rPr>
          <w:lang w:val="pt-PT"/>
        </w:rPr>
        <w:t xml:space="preserve">, 5, 08174 Sant Cugat del </w:t>
      </w:r>
      <w:proofErr w:type="spellStart"/>
      <w:r w:rsidRPr="00031F6B">
        <w:rPr>
          <w:lang w:val="pt-PT"/>
        </w:rPr>
        <w:t>Vallès</w:t>
      </w:r>
      <w:proofErr w:type="spellEnd"/>
      <w:r w:rsidRPr="00031F6B">
        <w:rPr>
          <w:lang w:val="pt-PT"/>
        </w:rPr>
        <w:t xml:space="preserve"> (Barcelona), Espanha, com NIF B67101485, inscrita no Registo Comercial de Barcelona, Folha B‑511648, Fólio 75, Tomo 46167, Inscrição 1.ª.</w:t>
      </w:r>
    </w:p>
    <w:p w14:paraId="7B99B994" w14:textId="77777777" w:rsidR="002B78DA" w:rsidRPr="00031F6B" w:rsidRDefault="000361DC">
      <w:pPr>
        <w:rPr>
          <w:lang w:val="pt-PT"/>
        </w:rPr>
      </w:pPr>
      <w:r w:rsidRPr="00031F6B">
        <w:rPr>
          <w:lang w:val="pt-PT"/>
        </w:rPr>
        <w:t>A utilização, por parte do cliente, dos serviços da loja online implica, em qualquer caso, a adesão às Condições Gerais de Compra na versão publicada no momento da realização da encomenda. Por este motivo, recomendamos que o cliente leia atentamente as presentes Condições Gerais antes de proceder a qualquer compra.</w:t>
      </w:r>
    </w:p>
    <w:p w14:paraId="537154CE" w14:textId="77777777" w:rsidR="002B78DA" w:rsidRPr="00031F6B" w:rsidRDefault="000361DC">
      <w:pPr>
        <w:rPr>
          <w:lang w:val="pt-PT"/>
        </w:rPr>
      </w:pPr>
      <w:r w:rsidRPr="00031F6B">
        <w:rPr>
          <w:lang w:val="pt-PT"/>
        </w:rPr>
        <w:t>Caso tenha alguma questão relacionada com as presentes Condições, poderá contactar-nos através dos nossos canais habituais de contacto.</w:t>
      </w:r>
    </w:p>
    <w:p w14:paraId="3DCF4E5C" w14:textId="77777777" w:rsidR="002B78DA" w:rsidRPr="00031F6B" w:rsidRDefault="000361DC">
      <w:pPr>
        <w:rPr>
          <w:u w:val="single"/>
          <w:lang w:val="pt-PT"/>
        </w:rPr>
      </w:pPr>
      <w:r w:rsidRPr="00031F6B">
        <w:rPr>
          <w:u w:val="single"/>
          <w:lang w:val="pt-PT"/>
        </w:rPr>
        <w:t>UTILIZAÇÃO DO NOSSO WEBSITE</w:t>
      </w:r>
    </w:p>
    <w:p w14:paraId="54FDEBFF" w14:textId="77777777" w:rsidR="002B78DA" w:rsidRPr="00031F6B" w:rsidRDefault="000361DC">
      <w:pPr>
        <w:rPr>
          <w:lang w:val="pt-PT"/>
        </w:rPr>
      </w:pPr>
      <w:r w:rsidRPr="00031F6B">
        <w:rPr>
          <w:lang w:val="pt-PT"/>
        </w:rPr>
        <w:t>Ao utilizar este website e ao efetuar encomendas através do mesmo, o utilizador compromete-se a:</w:t>
      </w:r>
    </w:p>
    <w:p w14:paraId="2C5387E7" w14:textId="77777777" w:rsidR="002B78DA" w:rsidRPr="00031F6B" w:rsidRDefault="000361DC" w:rsidP="00031F6B">
      <w:pPr>
        <w:pStyle w:val="Prrafodelista"/>
        <w:numPr>
          <w:ilvl w:val="0"/>
          <w:numId w:val="10"/>
        </w:numPr>
        <w:rPr>
          <w:lang w:val="pt-PT"/>
        </w:rPr>
      </w:pPr>
      <w:r w:rsidRPr="00031F6B">
        <w:rPr>
          <w:lang w:val="pt-PT"/>
        </w:rPr>
        <w:t>Utilizar este website apenas para realizar consultas ou encomendas legalmente válidas.</w:t>
      </w:r>
    </w:p>
    <w:p w14:paraId="1B9182D6" w14:textId="77777777" w:rsidR="002B78DA" w:rsidRPr="00031F6B" w:rsidRDefault="000361DC" w:rsidP="00031F6B">
      <w:pPr>
        <w:pStyle w:val="Prrafodelista"/>
        <w:numPr>
          <w:ilvl w:val="0"/>
          <w:numId w:val="10"/>
        </w:numPr>
        <w:rPr>
          <w:lang w:val="pt-PT"/>
        </w:rPr>
      </w:pPr>
      <w:r w:rsidRPr="00031F6B">
        <w:rPr>
          <w:lang w:val="pt-PT"/>
        </w:rPr>
        <w:t>Não efetuar qualquer encomenda falsa ou fraudulenta. Caso se possa razoavelmente considerar que foi efetuada uma encomenda desta natureza, estaremos autorizados a anulá-la e a informar as autoridades competentes.</w:t>
      </w:r>
    </w:p>
    <w:p w14:paraId="6F5EA997" w14:textId="3359E6FB" w:rsidR="002B78DA" w:rsidRPr="00031F6B" w:rsidRDefault="000361DC" w:rsidP="00031F6B">
      <w:pPr>
        <w:pStyle w:val="Prrafodelista"/>
        <w:numPr>
          <w:ilvl w:val="0"/>
          <w:numId w:val="10"/>
        </w:numPr>
        <w:rPr>
          <w:lang w:val="pt-PT"/>
        </w:rPr>
      </w:pPr>
      <w:r w:rsidRPr="00031F6B">
        <w:rPr>
          <w:lang w:val="pt-PT"/>
        </w:rPr>
        <w:t>Fornecer um endereço de correio eletrónico, morada postal e/ou outros dados de contacto verdadeiros e exatos. O utilizador consente ainda que possamos utilizar essas informações para o contactar, se necessário (ver Política de Privacidade). Caso não nos forneça todas as informações necessárias, não poderemos processar a sua encomenda.</w:t>
      </w:r>
      <w:r w:rsidR="00031F6B" w:rsidRPr="00031F6B">
        <w:rPr>
          <w:lang w:val="pt-PT"/>
        </w:rPr>
        <w:t xml:space="preserve"> </w:t>
      </w:r>
      <w:r w:rsidRPr="00031F6B">
        <w:rPr>
          <w:lang w:val="pt-PT"/>
        </w:rPr>
        <w:t>Reservamo-nos o direito de impedir o acesso ao website ou de cancelar a conta do utilizador caso o seu comportamento constitua uma violação das presentes condições ou da legislação em vigor.</w:t>
      </w:r>
      <w:r w:rsidR="00031F6B">
        <w:rPr>
          <w:lang w:val="pt-PT"/>
        </w:rPr>
        <w:t xml:space="preserve"> </w:t>
      </w:r>
      <w:r w:rsidRPr="00031F6B">
        <w:rPr>
          <w:lang w:val="pt-PT"/>
        </w:rPr>
        <w:t>Ao realizar uma encomenda através deste website, o utilizador declara ser maior de 18 anos e ter capacidade legal para celebrar contratos.</w:t>
      </w:r>
    </w:p>
    <w:p w14:paraId="1D9CF474" w14:textId="77777777" w:rsidR="002B78DA" w:rsidRPr="00031F6B" w:rsidRDefault="000361DC">
      <w:pPr>
        <w:rPr>
          <w:b/>
          <w:bCs/>
          <w:lang w:val="pt-PT"/>
        </w:rPr>
      </w:pPr>
      <w:r w:rsidRPr="00031F6B">
        <w:rPr>
          <w:b/>
          <w:bCs/>
          <w:lang w:val="pt-PT"/>
        </w:rPr>
        <w:t>1. ÂMBITO DO CONTRATO</w:t>
      </w:r>
    </w:p>
    <w:p w14:paraId="4249723E" w14:textId="7E470E68" w:rsidR="002B78DA" w:rsidRPr="00031F6B" w:rsidRDefault="005D7C1C" w:rsidP="005D7C1C">
      <w:pPr>
        <w:rPr>
          <w:lang w:val="pt-PT"/>
        </w:rPr>
      </w:pPr>
      <w:r w:rsidRPr="005D7C1C">
        <w:rPr>
          <w:lang w:val="pt-PT"/>
        </w:rPr>
        <w:lastRenderedPageBreak/>
        <w:t>As presentes Condições Gerais de Compra aplicam-se à venda de todos os artigos da Adacyte através do seu website em todos os países da União Europeia.</w:t>
      </w:r>
      <w:r>
        <w:rPr>
          <w:lang w:val="pt-PT"/>
        </w:rPr>
        <w:t xml:space="preserve"> </w:t>
      </w:r>
      <w:r w:rsidR="000361DC" w:rsidRPr="005D7C1C">
        <w:rPr>
          <w:lang w:val="pt-PT"/>
        </w:rPr>
        <w:t>A</w:t>
      </w:r>
      <w:r w:rsidR="000361DC" w:rsidRPr="00031F6B">
        <w:rPr>
          <w:lang w:val="pt-PT"/>
        </w:rPr>
        <w:t xml:space="preserve"> Adacyte informa que o seu website se destina exclusivamente a pessoas maiores de 18 anos.</w:t>
      </w:r>
      <w:r w:rsidR="00031F6B">
        <w:rPr>
          <w:lang w:val="pt-PT"/>
        </w:rPr>
        <w:t xml:space="preserve"> </w:t>
      </w:r>
      <w:r w:rsidR="000361DC" w:rsidRPr="00031F6B">
        <w:rPr>
          <w:lang w:val="pt-PT"/>
        </w:rPr>
        <w:t>A Adacyte reserva-se o direito de cancelar a conta de acesso de um cliente caso sejam detetados atos fraudulentos, especulativos ou de má-fé na utilização do serviço.</w:t>
      </w:r>
    </w:p>
    <w:p w14:paraId="16B0963C" w14:textId="77777777" w:rsidR="002B78DA" w:rsidRPr="00031F6B" w:rsidRDefault="000361DC">
      <w:pPr>
        <w:rPr>
          <w:b/>
          <w:bCs/>
          <w:lang w:val="pt-PT"/>
        </w:rPr>
      </w:pPr>
      <w:r w:rsidRPr="00031F6B">
        <w:rPr>
          <w:b/>
          <w:bCs/>
          <w:lang w:val="pt-PT"/>
        </w:rPr>
        <w:t>2. COMO REALIZAR UMA ENCOMENDA</w:t>
      </w:r>
    </w:p>
    <w:p w14:paraId="42D36B6A" w14:textId="4C75EF44" w:rsidR="002B78DA" w:rsidRPr="00031F6B" w:rsidRDefault="000361DC">
      <w:pPr>
        <w:rPr>
          <w:lang w:val="pt-PT"/>
        </w:rPr>
      </w:pPr>
      <w:r w:rsidRPr="00031F6B">
        <w:rPr>
          <w:lang w:val="pt-PT"/>
        </w:rPr>
        <w:t>Para efetuar uma encomenda, deverá seguir o procedimento de compra online e clicar em “Autorizar pagamento”. Após este passo, receberá uma mensagem de correio eletrónico a confirmar a receção da sua encomenda (“Confirmação da Encomenda”).</w:t>
      </w:r>
      <w:r w:rsidR="00031F6B">
        <w:rPr>
          <w:lang w:val="pt-PT"/>
        </w:rPr>
        <w:t xml:space="preserve"> </w:t>
      </w:r>
      <w:r w:rsidRPr="00031F6B">
        <w:rPr>
          <w:lang w:val="pt-PT"/>
        </w:rPr>
        <w:t>Adicionalmente, será informado por correio eletrónico quando o produto for expedido (“Confirmação de Envio”).</w:t>
      </w:r>
    </w:p>
    <w:p w14:paraId="43CC90B5" w14:textId="77777777" w:rsidR="002B78DA" w:rsidRPr="00031F6B" w:rsidRDefault="000361DC">
      <w:pPr>
        <w:rPr>
          <w:b/>
          <w:bCs/>
          <w:lang w:val="pt-PT"/>
        </w:rPr>
      </w:pPr>
      <w:r w:rsidRPr="00031F6B">
        <w:rPr>
          <w:b/>
          <w:bCs/>
          <w:lang w:val="pt-PT"/>
        </w:rPr>
        <w:t>3. LIMITE DE COMPRA</w:t>
      </w:r>
    </w:p>
    <w:p w14:paraId="19D8495F" w14:textId="77777777" w:rsidR="002B78DA" w:rsidRPr="00031F6B" w:rsidRDefault="000361DC">
      <w:pPr>
        <w:rPr>
          <w:lang w:val="pt-PT"/>
        </w:rPr>
      </w:pPr>
      <w:r w:rsidRPr="00031F6B">
        <w:rPr>
          <w:lang w:val="pt-PT"/>
        </w:rPr>
        <w:t>Por razões de segurança, não serão permitidas encomendas superiores a 1.150,00 € nem encomendas com mais de 10 artigos.</w:t>
      </w:r>
    </w:p>
    <w:p w14:paraId="19837E48" w14:textId="77777777" w:rsidR="002B78DA" w:rsidRPr="00031F6B" w:rsidRDefault="000361DC">
      <w:pPr>
        <w:rPr>
          <w:b/>
          <w:bCs/>
          <w:lang w:val="pt-PT"/>
        </w:rPr>
      </w:pPr>
      <w:r w:rsidRPr="00031F6B">
        <w:rPr>
          <w:b/>
          <w:bCs/>
          <w:lang w:val="pt-PT"/>
        </w:rPr>
        <w:t>4. PREÇO</w:t>
      </w:r>
    </w:p>
    <w:p w14:paraId="6AA205AF" w14:textId="560E3120" w:rsidR="002B78DA" w:rsidRPr="00031F6B" w:rsidRDefault="000361DC">
      <w:pPr>
        <w:rPr>
          <w:lang w:val="pt-PT"/>
        </w:rPr>
      </w:pPr>
      <w:r w:rsidRPr="00031F6B">
        <w:rPr>
          <w:lang w:val="pt-PT"/>
        </w:rPr>
        <w:t>Os preços aplicáveis são os indicados no website na data da encomenda.</w:t>
      </w:r>
      <w:r w:rsidR="00031F6B">
        <w:rPr>
          <w:lang w:val="pt-PT"/>
        </w:rPr>
        <w:t xml:space="preserve">  </w:t>
      </w:r>
      <w:r w:rsidRPr="00031F6B">
        <w:rPr>
          <w:lang w:val="pt-PT"/>
        </w:rPr>
        <w:t>Os preços estão detalhados em cada artigo e incluem o IVA aplicável em cada país.</w:t>
      </w:r>
      <w:r w:rsidR="00031F6B">
        <w:rPr>
          <w:lang w:val="pt-PT"/>
        </w:rPr>
        <w:t xml:space="preserve"> </w:t>
      </w:r>
      <w:r w:rsidRPr="00031F6B">
        <w:rPr>
          <w:lang w:val="pt-PT"/>
        </w:rPr>
        <w:t>Os custos de envio são suportados pela Adacyte</w:t>
      </w:r>
      <w:r w:rsidR="00394146">
        <w:rPr>
          <w:lang w:val="pt-PT"/>
        </w:rPr>
        <w:t xml:space="preserve">, </w:t>
      </w:r>
      <w:r w:rsidR="00394146" w:rsidRPr="00394146">
        <w:rPr>
          <w:lang w:val="pt-PT"/>
        </w:rPr>
        <w:t>com exceção da Madeira e dos Açores.</w:t>
      </w:r>
    </w:p>
    <w:p w14:paraId="64C0EE01" w14:textId="77777777" w:rsidR="002B78DA" w:rsidRPr="00031F6B" w:rsidRDefault="000361DC">
      <w:pPr>
        <w:rPr>
          <w:b/>
          <w:bCs/>
          <w:lang w:val="pt-PT"/>
        </w:rPr>
      </w:pPr>
      <w:r w:rsidRPr="00031F6B">
        <w:rPr>
          <w:b/>
          <w:bCs/>
          <w:lang w:val="pt-PT"/>
        </w:rPr>
        <w:t>5. PAGAMENTO</w:t>
      </w:r>
    </w:p>
    <w:p w14:paraId="61358F33" w14:textId="4264ABC9" w:rsidR="00031F6B" w:rsidRDefault="000361DC">
      <w:pPr>
        <w:rPr>
          <w:lang w:val="pt-PT"/>
        </w:rPr>
      </w:pPr>
      <w:r w:rsidRPr="00031F6B">
        <w:rPr>
          <w:lang w:val="pt-PT"/>
        </w:rPr>
        <w:t>O pagamento será efetuado no final do processo de compra e constitui condição indispensável para a formalização da encomenda.</w:t>
      </w:r>
      <w:r w:rsidR="00031F6B">
        <w:rPr>
          <w:lang w:val="pt-PT"/>
        </w:rPr>
        <w:t xml:space="preserve"> </w:t>
      </w:r>
      <w:r w:rsidRPr="00031F6B">
        <w:rPr>
          <w:lang w:val="pt-PT"/>
        </w:rPr>
        <w:t>Em nenhum caso será permitido o pagamento posterior.</w:t>
      </w:r>
      <w:r w:rsidR="00031F6B">
        <w:rPr>
          <w:lang w:val="pt-PT"/>
        </w:rPr>
        <w:t xml:space="preserve"> </w:t>
      </w:r>
      <w:r w:rsidRPr="00031F6B">
        <w:rPr>
          <w:lang w:val="pt-PT"/>
        </w:rPr>
        <w:t xml:space="preserve">Não são aceites métodos de pagamento diferidos, como pagamento </w:t>
      </w:r>
      <w:proofErr w:type="gramStart"/>
      <w:r w:rsidRPr="00031F6B">
        <w:rPr>
          <w:lang w:val="pt-PT"/>
        </w:rPr>
        <w:t>contra reembolso</w:t>
      </w:r>
      <w:proofErr w:type="gramEnd"/>
      <w:r w:rsidRPr="00031F6B">
        <w:rPr>
          <w:lang w:val="pt-PT"/>
        </w:rPr>
        <w:t xml:space="preserve"> ou transferência bancária.</w:t>
      </w:r>
      <w:r w:rsidR="00031F6B">
        <w:rPr>
          <w:lang w:val="pt-PT"/>
        </w:rPr>
        <w:t xml:space="preserve"> </w:t>
      </w:r>
      <w:r w:rsidRPr="00031F6B">
        <w:rPr>
          <w:lang w:val="pt-PT"/>
        </w:rPr>
        <w:t xml:space="preserve">Meios de pagamento aceites: cartões de crédito Visa e </w:t>
      </w:r>
      <w:proofErr w:type="spellStart"/>
      <w:r w:rsidRPr="00031F6B">
        <w:rPr>
          <w:lang w:val="pt-PT"/>
        </w:rPr>
        <w:t>Mastercard</w:t>
      </w:r>
      <w:proofErr w:type="spellEnd"/>
      <w:r w:rsidRPr="00031F6B">
        <w:rPr>
          <w:lang w:val="pt-PT"/>
        </w:rPr>
        <w:t>, bem como cartões de débito 4B ou 4B Maestro.</w:t>
      </w:r>
      <w:r w:rsidR="00031F6B">
        <w:rPr>
          <w:lang w:val="pt-PT"/>
        </w:rPr>
        <w:t xml:space="preserve"> </w:t>
      </w:r>
      <w:r w:rsidR="00031F6B" w:rsidRPr="00031F6B">
        <w:rPr>
          <w:lang w:val="pt-PT"/>
        </w:rPr>
        <w:t>Em qualquer caso, a escolha do meio de pagamento é feita durante o processo de compra, no ecrã correspondente.</w:t>
      </w:r>
    </w:p>
    <w:p w14:paraId="69B18A5E" w14:textId="0CACE022" w:rsidR="002B78DA" w:rsidRPr="00031F6B" w:rsidRDefault="000361DC">
      <w:pPr>
        <w:rPr>
          <w:lang w:val="pt-PT"/>
        </w:rPr>
      </w:pPr>
      <w:r w:rsidRPr="00031F6B">
        <w:rPr>
          <w:lang w:val="pt-PT"/>
        </w:rPr>
        <w:t>O cliente deverá notificar a Adacyte, com a maior brevidade possível, de qualquer cobrança indevida ou fraudulenta no cartão utilizado.</w:t>
      </w:r>
      <w:r w:rsidR="00031F6B">
        <w:rPr>
          <w:lang w:val="pt-PT"/>
        </w:rPr>
        <w:t xml:space="preserve"> </w:t>
      </w:r>
      <w:r w:rsidRPr="00031F6B">
        <w:rPr>
          <w:lang w:val="pt-PT"/>
        </w:rPr>
        <w:t>Os emissores ou entidades gestoras dos meios de pagamento poderão aplicar medidas antifraude que impliquem a recusa de determinadas operações. A Adacyte não se responsabiliza pela aplicação deste tipo de políticas.</w:t>
      </w:r>
    </w:p>
    <w:p w14:paraId="5B1624A5" w14:textId="77777777" w:rsidR="002B78DA" w:rsidRPr="00031F6B" w:rsidRDefault="000361DC">
      <w:pPr>
        <w:rPr>
          <w:b/>
          <w:bCs/>
          <w:lang w:val="pt-PT"/>
        </w:rPr>
      </w:pPr>
      <w:r w:rsidRPr="00031F6B">
        <w:rPr>
          <w:b/>
          <w:bCs/>
          <w:lang w:val="pt-PT"/>
        </w:rPr>
        <w:t>6. ENTREGA</w:t>
      </w:r>
    </w:p>
    <w:p w14:paraId="7B88A860" w14:textId="77777777" w:rsidR="002B78DA" w:rsidRPr="00031F6B" w:rsidRDefault="000361DC">
      <w:pPr>
        <w:rPr>
          <w:lang w:val="pt-PT"/>
        </w:rPr>
      </w:pPr>
      <w:r w:rsidRPr="00031F6B">
        <w:rPr>
          <w:lang w:val="pt-PT"/>
        </w:rPr>
        <w:t>A entrega das encomendas será efetuada na morada indicada pelo cliente, de acordo com as seguintes condições:</w:t>
      </w:r>
    </w:p>
    <w:p w14:paraId="44B0744B" w14:textId="77777777" w:rsidR="002B78DA" w:rsidRPr="00031F6B" w:rsidRDefault="000361DC" w:rsidP="00031F6B">
      <w:pPr>
        <w:pStyle w:val="Prrafodelista"/>
        <w:numPr>
          <w:ilvl w:val="0"/>
          <w:numId w:val="11"/>
        </w:numPr>
        <w:rPr>
          <w:lang w:val="pt-PT"/>
        </w:rPr>
      </w:pPr>
      <w:r w:rsidRPr="00031F6B">
        <w:rPr>
          <w:lang w:val="pt-PT"/>
        </w:rPr>
        <w:lastRenderedPageBreak/>
        <w:t>Para entregas em Espanha, o prazo estimado é de 24 a 48 horas após a confirmação da encomenda.</w:t>
      </w:r>
    </w:p>
    <w:p w14:paraId="406A402E" w14:textId="77777777" w:rsidR="002B78DA" w:rsidRDefault="000361DC" w:rsidP="00031F6B">
      <w:pPr>
        <w:pStyle w:val="Prrafodelista"/>
        <w:numPr>
          <w:ilvl w:val="0"/>
          <w:numId w:val="11"/>
        </w:numPr>
        <w:rPr>
          <w:lang w:val="pt-PT"/>
        </w:rPr>
      </w:pPr>
      <w:r w:rsidRPr="00031F6B">
        <w:rPr>
          <w:lang w:val="pt-PT"/>
        </w:rPr>
        <w:t>Para entregas em Portugal, o prazo estimado é de 2 a 5 dias úteis após a receção da encomenda.</w:t>
      </w:r>
    </w:p>
    <w:p w14:paraId="52DD7E5C" w14:textId="01A46CD7" w:rsidR="0079742E" w:rsidRPr="00031F6B" w:rsidRDefault="0079742E" w:rsidP="00031F6B">
      <w:pPr>
        <w:pStyle w:val="Prrafodelista"/>
        <w:numPr>
          <w:ilvl w:val="0"/>
          <w:numId w:val="11"/>
        </w:numPr>
        <w:rPr>
          <w:lang w:val="pt-PT"/>
        </w:rPr>
      </w:pPr>
      <w:r w:rsidRPr="0079742E">
        <w:rPr>
          <w:lang w:val="pt-PT"/>
        </w:rPr>
        <w:t>Para entregas no resto da Europa, o prazo de entrega é de 24 a 48 horas nas principais cidades, podendo ir até um máximo de 5 dias, dependendo da localidade.</w:t>
      </w:r>
    </w:p>
    <w:p w14:paraId="472D03DF" w14:textId="77777777" w:rsidR="002B78DA" w:rsidRPr="00031F6B" w:rsidRDefault="000361DC" w:rsidP="00031F6B">
      <w:pPr>
        <w:pStyle w:val="Prrafodelista"/>
        <w:numPr>
          <w:ilvl w:val="0"/>
          <w:numId w:val="11"/>
        </w:numPr>
        <w:rPr>
          <w:lang w:val="pt-PT"/>
        </w:rPr>
      </w:pPr>
      <w:r w:rsidRPr="00031F6B">
        <w:rPr>
          <w:lang w:val="pt-PT"/>
        </w:rPr>
        <w:t>Os fins de semana e feriados não são considerados dias úteis.</w:t>
      </w:r>
    </w:p>
    <w:p w14:paraId="24FA4FB7" w14:textId="77777777" w:rsidR="002B78DA" w:rsidRPr="00031F6B" w:rsidRDefault="000361DC">
      <w:pPr>
        <w:rPr>
          <w:b/>
          <w:bCs/>
          <w:lang w:val="pt-PT"/>
        </w:rPr>
      </w:pPr>
      <w:r w:rsidRPr="00031F6B">
        <w:rPr>
          <w:b/>
          <w:bCs/>
          <w:lang w:val="pt-PT"/>
        </w:rPr>
        <w:t>6.1 Entrega ao domicílio</w:t>
      </w:r>
    </w:p>
    <w:p w14:paraId="3F4B304E" w14:textId="214C2363" w:rsidR="00CA4195" w:rsidRPr="00F809C4" w:rsidRDefault="00CA4195" w:rsidP="00F809C4">
      <w:pPr>
        <w:rPr>
          <w:lang w:val="pt-PT"/>
        </w:rPr>
      </w:pPr>
      <w:r w:rsidRPr="00CA4195">
        <w:rPr>
          <w:lang w:val="pt-PT"/>
        </w:rPr>
        <w:t xml:space="preserve">Envio </w:t>
      </w:r>
      <w:r>
        <w:rPr>
          <w:lang w:val="pt-PT"/>
        </w:rPr>
        <w:t>standard</w:t>
      </w:r>
      <w:r w:rsidRPr="00CA4195">
        <w:rPr>
          <w:lang w:val="pt-PT"/>
        </w:rPr>
        <w:t xml:space="preserve">: </w:t>
      </w:r>
      <w:r w:rsidR="00F809C4" w:rsidRPr="00F809C4">
        <w:rPr>
          <w:lang w:val="pt-PT"/>
        </w:rPr>
        <w:t xml:space="preserve">A Adacyte assume os custos de envio e todos os impostos associados ao transporte para toda a União Europeia. Para envios para os Açores e Madeira, o cliente assume 40 € de transporte + IVA, sendo </w:t>
      </w:r>
      <w:proofErr w:type="gramStart"/>
      <w:r w:rsidR="00F809C4" w:rsidRPr="00F809C4">
        <w:rPr>
          <w:lang w:val="pt-PT"/>
        </w:rPr>
        <w:t>da</w:t>
      </w:r>
      <w:proofErr w:type="gramEnd"/>
      <w:r w:rsidR="00F809C4" w:rsidRPr="00F809C4">
        <w:rPr>
          <w:lang w:val="pt-PT"/>
        </w:rPr>
        <w:t xml:space="preserve"> responsabilidade da Adacyte suportar a diferença até perfazer o custo total do envio.</w:t>
      </w:r>
    </w:p>
    <w:p w14:paraId="354D9AC0" w14:textId="05B30172" w:rsidR="002B78DA" w:rsidRPr="00031F6B" w:rsidRDefault="000361DC">
      <w:pPr>
        <w:rPr>
          <w:lang w:val="pt-PT"/>
        </w:rPr>
      </w:pPr>
      <w:r w:rsidRPr="00031F6B">
        <w:rPr>
          <w:lang w:val="pt-PT"/>
        </w:rPr>
        <w:t>A morada de entrega poderá ser uma residência particular, local de trabalho ou qualquer outra indicada pelo cliente. A morada de faturação não tem de coincidir com a morada de entrega.</w:t>
      </w:r>
    </w:p>
    <w:p w14:paraId="7D369602" w14:textId="77777777" w:rsidR="002B78DA" w:rsidRPr="00031F6B" w:rsidRDefault="000361DC">
      <w:pPr>
        <w:rPr>
          <w:b/>
          <w:bCs/>
          <w:lang w:val="pt-PT"/>
        </w:rPr>
      </w:pPr>
      <w:r w:rsidRPr="00031F6B">
        <w:rPr>
          <w:b/>
          <w:bCs/>
          <w:lang w:val="pt-PT"/>
        </w:rPr>
        <w:t>6.2 Incidências na entrega</w:t>
      </w:r>
    </w:p>
    <w:p w14:paraId="6C0CBF0E" w14:textId="4900866A" w:rsidR="002B78DA" w:rsidRPr="00031F6B" w:rsidRDefault="000361DC">
      <w:pPr>
        <w:rPr>
          <w:lang w:val="pt-PT"/>
        </w:rPr>
      </w:pPr>
      <w:r w:rsidRPr="00031F6B">
        <w:rPr>
          <w:lang w:val="pt-PT"/>
        </w:rPr>
        <w:t>Caso a entrega não possa ser realizada por ausência do destinatário, a empresa de transporte deixará um aviso e tentará contactar o destinatário por telefone.</w:t>
      </w:r>
      <w:r w:rsidR="00031F6B">
        <w:rPr>
          <w:lang w:val="pt-PT"/>
        </w:rPr>
        <w:t xml:space="preserve"> </w:t>
      </w:r>
      <w:r w:rsidRPr="00031F6B">
        <w:rPr>
          <w:lang w:val="pt-PT"/>
        </w:rPr>
        <w:t>Após duas tentativas falhadas, o cliente deverá contactar a transportadora para agendar nova entrega.</w:t>
      </w:r>
    </w:p>
    <w:p w14:paraId="400A6762" w14:textId="77777777" w:rsidR="002B78DA" w:rsidRPr="00031F6B" w:rsidRDefault="000361DC">
      <w:pPr>
        <w:rPr>
          <w:b/>
          <w:bCs/>
          <w:lang w:val="pt-PT"/>
        </w:rPr>
      </w:pPr>
      <w:r w:rsidRPr="00031F6B">
        <w:rPr>
          <w:b/>
          <w:bCs/>
          <w:lang w:val="pt-PT"/>
        </w:rPr>
        <w:t>7. TROCAS, DEVOLUÇÕES E DIREITO DE LIVRE RESOLUÇÃO</w:t>
      </w:r>
    </w:p>
    <w:p w14:paraId="6FA9C4A7" w14:textId="62244324" w:rsidR="00031F6B" w:rsidRPr="00031F6B" w:rsidRDefault="000361DC" w:rsidP="00031F6B">
      <w:pPr>
        <w:rPr>
          <w:lang w:val="pt-PT"/>
        </w:rPr>
      </w:pPr>
      <w:r w:rsidRPr="00031F6B">
        <w:rPr>
          <w:lang w:val="pt-PT"/>
        </w:rPr>
        <w:t>Existem diferentes procedimentos para trocas, devoluções e exercício do direito de livre resolução.</w:t>
      </w:r>
      <w:r w:rsidR="00031F6B" w:rsidRPr="00031F6B">
        <w:rPr>
          <w:lang w:val="pt-PT"/>
        </w:rPr>
        <w:t xml:space="preserve"> A seguir, descreveremos as características de cada um deles, bem como os seus custos e condições.</w:t>
      </w:r>
    </w:p>
    <w:p w14:paraId="5EEA21C5" w14:textId="77777777" w:rsidR="00031F6B" w:rsidRPr="00031F6B" w:rsidRDefault="00031F6B" w:rsidP="00031F6B">
      <w:pPr>
        <w:ind w:left="720"/>
        <w:rPr>
          <w:lang w:val="pt-PT"/>
        </w:rPr>
      </w:pPr>
      <w:r w:rsidRPr="00031F6B">
        <w:rPr>
          <w:lang w:val="pt-PT"/>
        </w:rPr>
        <w:t>1.    Devolução: em caso de defeito ou imperfeição.</w:t>
      </w:r>
    </w:p>
    <w:p w14:paraId="571E5A02" w14:textId="77777777" w:rsidR="00031F6B" w:rsidRPr="00031F6B" w:rsidRDefault="00031F6B" w:rsidP="00031F6B">
      <w:pPr>
        <w:ind w:left="720"/>
        <w:rPr>
          <w:lang w:val="pt-PT"/>
        </w:rPr>
      </w:pPr>
      <w:r w:rsidRPr="00031F6B">
        <w:rPr>
          <w:lang w:val="pt-PT"/>
        </w:rPr>
        <w:t>2.    Desistência: por decisão do cliente.</w:t>
      </w:r>
    </w:p>
    <w:p w14:paraId="426FD797" w14:textId="77777777" w:rsidR="00031F6B" w:rsidRPr="00031F6B" w:rsidRDefault="00031F6B" w:rsidP="00031F6B">
      <w:pPr>
        <w:rPr>
          <w:lang w:val="pt-PT"/>
        </w:rPr>
      </w:pPr>
      <w:r w:rsidRPr="00031F6B">
        <w:rPr>
          <w:lang w:val="pt-PT"/>
        </w:rPr>
        <w:t>Devido às características especiais de determinados produtos, é necessário ter em conta o seguinte:</w:t>
      </w:r>
    </w:p>
    <w:p w14:paraId="6A2CF8A2" w14:textId="57AEA607" w:rsidR="002B78DA" w:rsidRPr="00031F6B" w:rsidRDefault="00031F6B" w:rsidP="00031F6B">
      <w:pPr>
        <w:rPr>
          <w:lang w:val="pt-PT"/>
        </w:rPr>
      </w:pPr>
      <w:r w:rsidRPr="00031F6B">
        <w:rPr>
          <w:lang w:val="pt-PT"/>
        </w:rPr>
        <w:t>• Não são aceites devoluções nem desistências, por razões de proteção da saúde e higiene, quando a embalagem ou o selo que protege o produto tiver sido aberto. O produto deve estar devidamente embalado e com a etiqueta original.</w:t>
      </w:r>
    </w:p>
    <w:p w14:paraId="184E107A" w14:textId="77777777" w:rsidR="002B78DA" w:rsidRPr="00031F6B" w:rsidRDefault="000361DC">
      <w:pPr>
        <w:rPr>
          <w:b/>
          <w:bCs/>
          <w:lang w:val="pt-PT"/>
        </w:rPr>
      </w:pPr>
      <w:r w:rsidRPr="00031F6B">
        <w:rPr>
          <w:b/>
          <w:bCs/>
          <w:lang w:val="pt-PT"/>
        </w:rPr>
        <w:t>7.1 CONDIÇÕES, REEMBOLSO E PROCEDIMENTO</w:t>
      </w:r>
    </w:p>
    <w:p w14:paraId="498C3A30" w14:textId="77777777" w:rsidR="00031F6B" w:rsidRPr="00031F6B" w:rsidRDefault="00031F6B" w:rsidP="00031F6B">
      <w:pPr>
        <w:rPr>
          <w:lang w:val="pt-PT"/>
        </w:rPr>
      </w:pPr>
      <w:r w:rsidRPr="00031F6B">
        <w:rPr>
          <w:b/>
          <w:bCs/>
          <w:lang w:val="pt-PT"/>
        </w:rPr>
        <w:t>Condições (Desistência)</w:t>
      </w:r>
      <w:r w:rsidRPr="00031F6B">
        <w:rPr>
          <w:lang w:val="pt-PT"/>
        </w:rPr>
        <w:t>: Dispõe de 14 dias corridos a partir da receção do(s) produto(s) para desistir do contrato sem necessidade de justificação. Não efetuamos trocas como tal, pelo que terá de efetuar a devolução e fazer uma nova encomenda com o novo produto.</w:t>
      </w:r>
    </w:p>
    <w:p w14:paraId="591A7114" w14:textId="77777777" w:rsidR="00031F6B" w:rsidRDefault="00031F6B" w:rsidP="00031F6B">
      <w:pPr>
        <w:rPr>
          <w:lang w:val="pt-PT"/>
        </w:rPr>
      </w:pPr>
      <w:r w:rsidRPr="00031F6B">
        <w:rPr>
          <w:b/>
          <w:bCs/>
          <w:lang w:val="pt-PT"/>
        </w:rPr>
        <w:lastRenderedPageBreak/>
        <w:t>Condições (Devoluções):</w:t>
      </w:r>
      <w:r w:rsidRPr="00031F6B">
        <w:rPr>
          <w:lang w:val="pt-PT"/>
        </w:rPr>
        <w:t xml:space="preserve"> A Adacyte responderá pelas falhas de conformidade que se manifestarem no prazo estabelecido na regulamentação legal.</w:t>
      </w:r>
    </w:p>
    <w:p w14:paraId="2BFCED5F" w14:textId="23F49522" w:rsidR="002B78DA" w:rsidRPr="00031F6B" w:rsidRDefault="000361DC" w:rsidP="00F46443">
      <w:pPr>
        <w:rPr>
          <w:lang w:val="pt-PT"/>
        </w:rPr>
      </w:pPr>
      <w:r w:rsidRPr="00031F6B">
        <w:rPr>
          <w:b/>
          <w:bCs/>
          <w:lang w:val="pt-PT"/>
        </w:rPr>
        <w:t xml:space="preserve">Procedimento: </w:t>
      </w:r>
      <w:r w:rsidRPr="00031F6B">
        <w:rPr>
          <w:lang w:val="pt-PT"/>
        </w:rPr>
        <w:t xml:space="preserve">o cliente poderá exercer o seu direito de devolução ou livre resolução através do endereço de correio eletrónico info@naturcyte.com. </w:t>
      </w:r>
    </w:p>
    <w:p w14:paraId="212B1C2C" w14:textId="77777777" w:rsidR="002B78DA" w:rsidRPr="00031F6B" w:rsidRDefault="000361DC">
      <w:pPr>
        <w:rPr>
          <w:lang w:val="pt-PT"/>
        </w:rPr>
      </w:pPr>
      <w:r w:rsidRPr="00031F6B">
        <w:rPr>
          <w:b/>
          <w:bCs/>
          <w:lang w:val="pt-PT"/>
        </w:rPr>
        <w:t>Reembolso</w:t>
      </w:r>
      <w:r w:rsidRPr="00031F6B">
        <w:rPr>
          <w:lang w:val="pt-PT"/>
        </w:rPr>
        <w:t>: o reembolso será efetuado sem demoras injustificadas e, em qualquer caso, no prazo máximo de 14 dias após a receção da devolução, utilizando o mesmo meio de pagamento utilizado na compra.</w:t>
      </w:r>
    </w:p>
    <w:p w14:paraId="0DE4827A" w14:textId="77777777" w:rsidR="002B78DA" w:rsidRPr="00031F6B" w:rsidRDefault="000361DC">
      <w:pPr>
        <w:rPr>
          <w:b/>
          <w:bCs/>
          <w:lang w:val="pt-PT"/>
        </w:rPr>
      </w:pPr>
      <w:r w:rsidRPr="00031F6B">
        <w:rPr>
          <w:b/>
          <w:bCs/>
          <w:lang w:val="pt-PT"/>
        </w:rPr>
        <w:t>8. DISPONIBILIDADE DOS PRODUTOS</w:t>
      </w:r>
    </w:p>
    <w:p w14:paraId="2BE14474" w14:textId="2B848416" w:rsidR="002B78DA" w:rsidRPr="00031F6B" w:rsidRDefault="000361DC">
      <w:pPr>
        <w:rPr>
          <w:lang w:val="pt-PT"/>
        </w:rPr>
      </w:pPr>
      <w:r w:rsidRPr="00031F6B">
        <w:rPr>
          <w:lang w:val="pt-PT"/>
        </w:rPr>
        <w:t>Todas as encomendas estão sujeitas à disponibilidade dos produtos.</w:t>
      </w:r>
      <w:r w:rsidR="00031F6B">
        <w:rPr>
          <w:lang w:val="pt-PT"/>
        </w:rPr>
        <w:t xml:space="preserve"> </w:t>
      </w:r>
      <w:r w:rsidRPr="00031F6B">
        <w:rPr>
          <w:lang w:val="pt-PT"/>
        </w:rPr>
        <w:t>Caso surjam dificuldades de fornecimento ou inexistência de stock, será reembolsado qualquer montante pago pelo cliente.</w:t>
      </w:r>
    </w:p>
    <w:p w14:paraId="5B7871AB" w14:textId="77777777" w:rsidR="001620EE" w:rsidRPr="001620EE" w:rsidRDefault="001620EE" w:rsidP="001620EE">
      <w:pPr>
        <w:rPr>
          <w:b/>
          <w:bCs/>
          <w:lang w:val="pt-PT"/>
        </w:rPr>
      </w:pPr>
      <w:r w:rsidRPr="001620EE">
        <w:rPr>
          <w:b/>
          <w:bCs/>
          <w:lang w:val="pt-PT"/>
        </w:rPr>
        <w:t>9. GARANTIA DOS PRODUTOS ADQUIRIDOS</w:t>
      </w:r>
    </w:p>
    <w:p w14:paraId="55106213" w14:textId="77777777" w:rsidR="00230250" w:rsidRPr="00230250" w:rsidRDefault="001620EE" w:rsidP="001620EE">
      <w:pPr>
        <w:rPr>
          <w:lang w:val="pt-PT"/>
        </w:rPr>
      </w:pPr>
      <w:r w:rsidRPr="00230250">
        <w:rPr>
          <w:lang w:val="pt-PT"/>
        </w:rPr>
        <w:t>Os produtos estão cobertos pelas garantias legais aplicáveis, sem prejuízo dos direitos reconhecidos aos consumidores pela legislação do seu país de residência dentro da União Europeia.</w:t>
      </w:r>
    </w:p>
    <w:p w14:paraId="3C85A0A5" w14:textId="3D1E78E3" w:rsidR="002B78DA" w:rsidRPr="00031F6B" w:rsidRDefault="000361DC" w:rsidP="001620EE">
      <w:pPr>
        <w:rPr>
          <w:b/>
          <w:bCs/>
          <w:lang w:val="pt-PT"/>
        </w:rPr>
      </w:pPr>
      <w:r w:rsidRPr="00031F6B">
        <w:rPr>
          <w:b/>
          <w:bCs/>
          <w:lang w:val="pt-PT"/>
        </w:rPr>
        <w:t>10. ATENDIMENTO AO CLIENTE</w:t>
      </w:r>
    </w:p>
    <w:p w14:paraId="161B6370" w14:textId="3F1CCC5D" w:rsidR="002B78DA" w:rsidRPr="00031F6B" w:rsidRDefault="00031F6B" w:rsidP="007779FE">
      <w:pPr>
        <w:rPr>
          <w:lang w:val="pt-PT"/>
        </w:rPr>
      </w:pPr>
      <w:r w:rsidRPr="00031F6B">
        <w:rPr>
          <w:lang w:val="pt-PT"/>
        </w:rPr>
        <w:t xml:space="preserve">Para qualquer dúvida, sugestão, consulta ou reclamação sobre a loja online, pode contactar o Serviço de Apoio ao Cliente (de segunda a quinta-feira, das 09:00 às 18:00, e sexta-feira, das 09:00 às 15:00), através de </w:t>
      </w:r>
      <w:r w:rsidR="007779FE">
        <w:rPr>
          <w:lang w:val="pt-PT"/>
        </w:rPr>
        <w:t>c</w:t>
      </w:r>
      <w:r w:rsidR="000361DC" w:rsidRPr="00031F6B">
        <w:rPr>
          <w:lang w:val="pt-PT"/>
        </w:rPr>
        <w:t xml:space="preserve">orreio eletrónico: info@naturcyte.com  </w:t>
      </w:r>
    </w:p>
    <w:p w14:paraId="33C2745D" w14:textId="77777777" w:rsidR="002B78DA" w:rsidRPr="00031F6B" w:rsidRDefault="000361DC">
      <w:pPr>
        <w:rPr>
          <w:lang w:val="pt-PT"/>
        </w:rPr>
      </w:pPr>
      <w:r w:rsidRPr="00031F6B">
        <w:rPr>
          <w:lang w:val="pt-PT"/>
        </w:rPr>
        <w:t>Morada:</w:t>
      </w:r>
      <w:r w:rsidRPr="00031F6B">
        <w:rPr>
          <w:lang w:val="pt-PT"/>
        </w:rPr>
        <w:br/>
        <w:t>ADACYTE THERAPEUTICS, S.L.</w:t>
      </w:r>
      <w:r w:rsidRPr="00031F6B">
        <w:rPr>
          <w:lang w:val="pt-PT"/>
        </w:rPr>
        <w:br/>
      </w:r>
      <w:proofErr w:type="spellStart"/>
      <w:r w:rsidRPr="00031F6B">
        <w:rPr>
          <w:lang w:val="pt-PT"/>
        </w:rPr>
        <w:t>Calle</w:t>
      </w:r>
      <w:proofErr w:type="spellEnd"/>
      <w:r w:rsidRPr="00031F6B">
        <w:rPr>
          <w:lang w:val="pt-PT"/>
        </w:rPr>
        <w:t xml:space="preserve"> Jesús Serra </w:t>
      </w:r>
      <w:proofErr w:type="spellStart"/>
      <w:r w:rsidRPr="00031F6B">
        <w:rPr>
          <w:lang w:val="pt-PT"/>
        </w:rPr>
        <w:t>Santamans</w:t>
      </w:r>
      <w:proofErr w:type="spellEnd"/>
      <w:r w:rsidRPr="00031F6B">
        <w:rPr>
          <w:lang w:val="pt-PT"/>
        </w:rPr>
        <w:t>, 5</w:t>
      </w:r>
      <w:r w:rsidRPr="00031F6B">
        <w:rPr>
          <w:lang w:val="pt-PT"/>
        </w:rPr>
        <w:br/>
        <w:t xml:space="preserve">08174 Sant Cugat del </w:t>
      </w:r>
      <w:proofErr w:type="spellStart"/>
      <w:r w:rsidRPr="00031F6B">
        <w:rPr>
          <w:lang w:val="pt-PT"/>
        </w:rPr>
        <w:t>Vallès</w:t>
      </w:r>
      <w:proofErr w:type="spellEnd"/>
      <w:r w:rsidRPr="00031F6B">
        <w:rPr>
          <w:lang w:val="pt-PT"/>
        </w:rPr>
        <w:t xml:space="preserve"> (Barcelona)</w:t>
      </w:r>
      <w:r w:rsidRPr="00031F6B">
        <w:rPr>
          <w:lang w:val="pt-PT"/>
        </w:rPr>
        <w:br/>
        <w:t>Espanha</w:t>
      </w:r>
    </w:p>
    <w:p w14:paraId="2364F87C" w14:textId="66461F16" w:rsidR="00031F6B" w:rsidRPr="00031F6B" w:rsidRDefault="00031F6B" w:rsidP="00031F6B">
      <w:pPr>
        <w:rPr>
          <w:lang w:val="pt-PT"/>
        </w:rPr>
      </w:pPr>
      <w:r w:rsidRPr="00DF0009">
        <w:rPr>
          <w:lang w:val="pt-PT"/>
        </w:rPr>
        <w:t xml:space="preserve">Além disso, temos formulários oficiais de reclamação à disposição dos consumidores e utilizadores, que podem ser enviados para o endereço postal e e-mail acima indicados. Pode solicitá-los pelo telefone 93 400 67 01 ou aqui: </w:t>
      </w:r>
      <w:hyperlink r:id="rId9" w:history="1">
        <w:r w:rsidRPr="00E973F7">
          <w:rPr>
            <w:rStyle w:val="Hipervnculo"/>
            <w:lang w:val="pt-PT"/>
          </w:rPr>
          <w:t>Descarregar formulários oficiais.</w:t>
        </w:r>
      </w:hyperlink>
    </w:p>
    <w:p w14:paraId="0B86F871" w14:textId="77777777" w:rsidR="00031F6B" w:rsidRDefault="00031F6B" w:rsidP="00031F6B">
      <w:pPr>
        <w:rPr>
          <w:lang w:val="pt-PT"/>
        </w:rPr>
      </w:pPr>
      <w:r w:rsidRPr="00031F6B">
        <w:rPr>
          <w:lang w:val="pt-PT"/>
        </w:rPr>
        <w:t>O Serviço de Apoio ao Cliente da Adacyte atenderá e responderá à sua reclamação o mais rapidamente possível e, em qualquer caso, no prazo máximo de um mês. Caso o seu pedido não seja resolvido de forma satisfatória, poderá recorrer à jurisdição ordinária ou processar a sua reclamação através do site http://ec.europa.eu/odr, que fornecerá gratuitamente um ponto único de acesso para a resolução extrajudicial.</w:t>
      </w:r>
    </w:p>
    <w:p w14:paraId="72B7AFE3" w14:textId="7B6C79BB" w:rsidR="002B78DA" w:rsidRPr="00031F6B" w:rsidRDefault="000361DC" w:rsidP="00031F6B">
      <w:pPr>
        <w:rPr>
          <w:b/>
          <w:bCs/>
          <w:lang w:val="pt-PT"/>
        </w:rPr>
      </w:pPr>
      <w:r w:rsidRPr="00031F6B">
        <w:rPr>
          <w:b/>
          <w:bCs/>
          <w:lang w:val="pt-PT"/>
        </w:rPr>
        <w:t>11. MODIFICAÇÃO DAS CONDIÇÕES</w:t>
      </w:r>
    </w:p>
    <w:p w14:paraId="0BE39965" w14:textId="77777777" w:rsidR="002B78DA" w:rsidRPr="00031F6B" w:rsidRDefault="000361DC">
      <w:pPr>
        <w:rPr>
          <w:lang w:val="pt-PT"/>
        </w:rPr>
      </w:pPr>
      <w:r w:rsidRPr="00031F6B">
        <w:rPr>
          <w:lang w:val="pt-PT"/>
        </w:rPr>
        <w:t>A Adacyte reserva-se o direito de modificar, a qualquer momento, as presentes Condições Gerais de Compra. As alterações não afetarão encomendas já em curso.</w:t>
      </w:r>
    </w:p>
    <w:p w14:paraId="358069F8" w14:textId="77777777" w:rsidR="002B78DA" w:rsidRPr="00031F6B" w:rsidRDefault="000361DC">
      <w:pPr>
        <w:rPr>
          <w:b/>
          <w:bCs/>
          <w:lang w:val="pt-PT"/>
        </w:rPr>
      </w:pPr>
      <w:r w:rsidRPr="00031F6B">
        <w:rPr>
          <w:b/>
          <w:bCs/>
          <w:lang w:val="pt-PT"/>
        </w:rPr>
        <w:lastRenderedPageBreak/>
        <w:t>12. FORÇA MAIOR</w:t>
      </w:r>
    </w:p>
    <w:p w14:paraId="121CA3E7" w14:textId="4EB83C02" w:rsidR="002B78DA" w:rsidRPr="00031F6B" w:rsidRDefault="000361DC">
      <w:pPr>
        <w:rPr>
          <w:lang w:val="pt-PT"/>
        </w:rPr>
      </w:pPr>
      <w:r w:rsidRPr="00031F6B">
        <w:rPr>
          <w:lang w:val="pt-PT"/>
        </w:rPr>
        <w:t>O cumprimento das obrigações da Adacyte ficará suspenso em caso de força maior ou caso fortuito que impeça ou atrase o seu cumprimento.</w:t>
      </w:r>
      <w:r w:rsidR="00031F6B">
        <w:rPr>
          <w:lang w:val="pt-PT"/>
        </w:rPr>
        <w:t xml:space="preserve">  </w:t>
      </w:r>
      <w:r w:rsidRPr="00031F6B">
        <w:rPr>
          <w:lang w:val="pt-PT"/>
        </w:rPr>
        <w:t xml:space="preserve">Consideram-se casos de força maior, entre outros, guerras, motins, insurreições, conflitos sociais, greves, pandemias, estados de emergência, catástrofes naturais ou problemas de abastecimento não imputáveis à </w:t>
      </w:r>
      <w:proofErr w:type="spellStart"/>
      <w:r w:rsidRPr="00031F6B">
        <w:rPr>
          <w:lang w:val="pt-PT"/>
        </w:rPr>
        <w:t>Adacyte.A</w:t>
      </w:r>
      <w:proofErr w:type="spellEnd"/>
      <w:r w:rsidRPr="00031F6B">
        <w:rPr>
          <w:lang w:val="pt-PT"/>
        </w:rPr>
        <w:t xml:space="preserve"> Adacyte informará o cliente no prazo máximo de 7 dias após a ocorrência do evento.</w:t>
      </w:r>
      <w:r w:rsidR="00031F6B">
        <w:rPr>
          <w:lang w:val="pt-PT"/>
        </w:rPr>
        <w:t xml:space="preserve"> </w:t>
      </w:r>
      <w:r w:rsidRPr="00031F6B">
        <w:rPr>
          <w:lang w:val="pt-PT"/>
        </w:rPr>
        <w:t>Caso a suspensão se prolongue por mais de 15 dias, o cliente poderá rescindir a encomenda, sendo reembolsado nos termos previstos no ponto 7.</w:t>
      </w:r>
    </w:p>
    <w:p w14:paraId="6FC8914F" w14:textId="77777777" w:rsidR="002B78DA" w:rsidRPr="000361DC" w:rsidRDefault="000361DC">
      <w:pPr>
        <w:rPr>
          <w:b/>
          <w:bCs/>
          <w:lang w:val="pt-PT"/>
        </w:rPr>
      </w:pPr>
      <w:r w:rsidRPr="000361DC">
        <w:rPr>
          <w:b/>
          <w:bCs/>
          <w:lang w:val="pt-PT"/>
        </w:rPr>
        <w:t>13. LEI APLICÁVEL E JURISDIÇÃO</w:t>
      </w:r>
    </w:p>
    <w:p w14:paraId="5F61F5A5" w14:textId="1FFFEA4E" w:rsidR="002B78DA" w:rsidRPr="00031F6B" w:rsidRDefault="000361DC">
      <w:pPr>
        <w:rPr>
          <w:lang w:val="pt-PT"/>
        </w:rPr>
      </w:pPr>
      <w:r w:rsidRPr="00031F6B">
        <w:rPr>
          <w:lang w:val="pt-PT"/>
        </w:rPr>
        <w:t>As presentes Condições Gerais de Compra regem-se pela legislação espanhola.</w:t>
      </w:r>
      <w:r>
        <w:rPr>
          <w:lang w:val="pt-PT"/>
        </w:rPr>
        <w:t xml:space="preserve"> </w:t>
      </w:r>
      <w:r w:rsidRPr="00031F6B">
        <w:rPr>
          <w:lang w:val="pt-PT"/>
        </w:rPr>
        <w:t>Sem prejuízo do disposto acima, os consumidores residentes fora de Espanha beneficiam da proteção conferida pelas normas imperativas do país da sua residência habitual.</w:t>
      </w:r>
      <w:r>
        <w:rPr>
          <w:lang w:val="pt-PT"/>
        </w:rPr>
        <w:t xml:space="preserve"> </w:t>
      </w:r>
      <w:r w:rsidRPr="00031F6B">
        <w:rPr>
          <w:lang w:val="pt-PT"/>
        </w:rPr>
        <w:t>Para a resolução de conflitos, as partes submetem-se aos tribunais do domicílio do cliente, com renúncia expressa a qualquer outro foro.</w:t>
      </w:r>
      <w:r w:rsidRPr="00031F6B">
        <w:rPr>
          <w:lang w:val="pt-PT"/>
        </w:rPr>
        <w:br/>
      </w:r>
    </w:p>
    <w:sectPr w:rsidR="002B78DA" w:rsidRPr="00031F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05682B"/>
    <w:multiLevelType w:val="hybridMultilevel"/>
    <w:tmpl w:val="291A2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54179"/>
    <w:multiLevelType w:val="hybridMultilevel"/>
    <w:tmpl w:val="08D410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33395">
    <w:abstractNumId w:val="8"/>
  </w:num>
  <w:num w:numId="2" w16cid:durableId="150175186">
    <w:abstractNumId w:val="6"/>
  </w:num>
  <w:num w:numId="3" w16cid:durableId="584725384">
    <w:abstractNumId w:val="5"/>
  </w:num>
  <w:num w:numId="4" w16cid:durableId="48261131">
    <w:abstractNumId w:val="4"/>
  </w:num>
  <w:num w:numId="5" w16cid:durableId="1431975411">
    <w:abstractNumId w:val="7"/>
  </w:num>
  <w:num w:numId="6" w16cid:durableId="121459544">
    <w:abstractNumId w:val="3"/>
  </w:num>
  <w:num w:numId="7" w16cid:durableId="1316689601">
    <w:abstractNumId w:val="2"/>
  </w:num>
  <w:num w:numId="8" w16cid:durableId="2102143270">
    <w:abstractNumId w:val="1"/>
  </w:num>
  <w:num w:numId="9" w16cid:durableId="1699504892">
    <w:abstractNumId w:val="0"/>
  </w:num>
  <w:num w:numId="10" w16cid:durableId="268199742">
    <w:abstractNumId w:val="10"/>
  </w:num>
  <w:num w:numId="11" w16cid:durableId="18565737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F6B"/>
    <w:rsid w:val="00034616"/>
    <w:rsid w:val="000361DC"/>
    <w:rsid w:val="0006063C"/>
    <w:rsid w:val="00137FC0"/>
    <w:rsid w:val="0015074B"/>
    <w:rsid w:val="001620EE"/>
    <w:rsid w:val="00230250"/>
    <w:rsid w:val="0029639D"/>
    <w:rsid w:val="002B78DA"/>
    <w:rsid w:val="002D1E6F"/>
    <w:rsid w:val="00326F90"/>
    <w:rsid w:val="00394146"/>
    <w:rsid w:val="003D7B85"/>
    <w:rsid w:val="005D7C1C"/>
    <w:rsid w:val="006A67FB"/>
    <w:rsid w:val="007779FE"/>
    <w:rsid w:val="0079742E"/>
    <w:rsid w:val="00900D14"/>
    <w:rsid w:val="009A0B06"/>
    <w:rsid w:val="00AA1D8D"/>
    <w:rsid w:val="00AA789D"/>
    <w:rsid w:val="00B47730"/>
    <w:rsid w:val="00C7039C"/>
    <w:rsid w:val="00CA4195"/>
    <w:rsid w:val="00CB0664"/>
    <w:rsid w:val="00D47F12"/>
    <w:rsid w:val="00D648AB"/>
    <w:rsid w:val="00DF0009"/>
    <w:rsid w:val="00E973F7"/>
    <w:rsid w:val="00F46443"/>
    <w:rsid w:val="00F809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4B04D0"/>
  <w14:defaultImageDpi w14:val="300"/>
  <w15:docId w15:val="{9812AF78-DFE3-4B60-887B-AB7E9F2D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2D1E6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1E6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973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aplicacio.consum.gencat.cat/doc/doc_59629304_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04277a-e654-46c4-a09c-b90552fef9e8">
      <Terms xmlns="http://schemas.microsoft.com/office/infopath/2007/PartnerControls"/>
    </lcf76f155ced4ddcb4097134ff3c332f>
    <TaxCatchAll xmlns="14071d40-4a07-440b-a1a8-7b229259b5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C64D25319BC74A87FEA40AE69448E8" ma:contentTypeVersion="19" ma:contentTypeDescription="Crear nuevo documento." ma:contentTypeScope="" ma:versionID="3bc6613c9132340b3ef72d0d3e39f6b0">
  <xsd:schema xmlns:xsd="http://www.w3.org/2001/XMLSchema" xmlns:xs="http://www.w3.org/2001/XMLSchema" xmlns:p="http://schemas.microsoft.com/office/2006/metadata/properties" xmlns:ns2="2e04277a-e654-46c4-a09c-b90552fef9e8" xmlns:ns3="14071d40-4a07-440b-a1a8-7b229259b587" targetNamespace="http://schemas.microsoft.com/office/2006/metadata/properties" ma:root="true" ma:fieldsID="226f5206d045068762079f7e5d6b681f" ns2:_="" ns3:_="">
    <xsd:import namespace="2e04277a-e654-46c4-a09c-b90552fef9e8"/>
    <xsd:import namespace="14071d40-4a07-440b-a1a8-7b229259b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4277a-e654-46c4-a09c-b90552fef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474c016-c1ce-48ea-9bc8-b4850dee3b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71d40-4a07-440b-a1a8-7b229259b5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36873b-112b-4735-9d6d-40d18e571df0}" ma:internalName="TaxCatchAll" ma:showField="CatchAllData" ma:web="14071d40-4a07-440b-a1a8-7b229259b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4C0DD4-F2A6-4792-B473-5ED05AA7A3F3}">
  <ds:schemaRefs>
    <ds:schemaRef ds:uri="http://schemas.microsoft.com/office/2006/metadata/properties"/>
    <ds:schemaRef ds:uri="http://schemas.microsoft.com/office/infopath/2007/PartnerControls"/>
    <ds:schemaRef ds:uri="2e04277a-e654-46c4-a09c-b90552fef9e8"/>
    <ds:schemaRef ds:uri="14071d40-4a07-440b-a1a8-7b229259b587"/>
  </ds:schemaRefs>
</ds:datastoreItem>
</file>

<file path=customXml/itemProps3.xml><?xml version="1.0" encoding="utf-8"?>
<ds:datastoreItem xmlns:ds="http://schemas.openxmlformats.org/officeDocument/2006/customXml" ds:itemID="{D15F1173-7BE7-491B-AC8D-47BCE395EC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599EBC-2593-4541-A658-CDBCBF2BA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4277a-e654-46c4-a09c-b90552fef9e8"/>
    <ds:schemaRef ds:uri="14071d40-4a07-440b-a1a8-7b229259b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1505</Words>
  <Characters>8280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Estefanía Aguado</cp:lastModifiedBy>
  <cp:revision>17</cp:revision>
  <dcterms:created xsi:type="dcterms:W3CDTF">2026-01-28T17:58:00Z</dcterms:created>
  <dcterms:modified xsi:type="dcterms:W3CDTF">2026-04-21T12:01:00Z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0x010100A6C64D25319BC74A87FEA40AE69448E8</vt:lpwstr>
  </property>
  <property fmtid="{D5CDD505-2E9C-101B-9397-08002B2CF9AE}" pid="3" name="MediaServiceImageTags">
    <vt:lpwstr/>
  </property>
</Properties>
</file>